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page" w:horzAnchor="margin" w:tblpY="586"/>
        <w:bidiVisual/>
        <w:tblW w:w="10773" w:type="dxa"/>
        <w:tblLook w:val="04A0" w:firstRow="1" w:lastRow="0" w:firstColumn="1" w:lastColumn="0" w:noHBand="0" w:noVBand="1"/>
      </w:tblPr>
      <w:tblGrid>
        <w:gridCol w:w="2726"/>
        <w:gridCol w:w="4787"/>
        <w:gridCol w:w="283"/>
        <w:gridCol w:w="2977"/>
      </w:tblGrid>
      <w:tr w:rsidR="00C1053A" w:rsidRPr="00ED5E44" w:rsidTr="001C5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:rsidR="00C1053A" w:rsidRPr="00047229" w:rsidRDefault="00C1053A" w:rsidP="00047229">
            <w:pPr>
              <w:rPr>
                <w:b w:val="0"/>
                <w:bCs w:val="0"/>
                <w:color w:val="FFFFFF"/>
                <w:rtl/>
              </w:rPr>
            </w:pPr>
            <w:r w:rsidRPr="00047229">
              <w:rPr>
                <w:rFonts w:hint="cs"/>
                <w:color w:val="FFFFFF"/>
                <w:rtl/>
              </w:rPr>
              <w:t>ثانوية العقيد عثمان</w:t>
            </w:r>
          </w:p>
        </w:tc>
        <w:tc>
          <w:tcPr>
            <w:tcW w:w="4787" w:type="dxa"/>
          </w:tcPr>
          <w:p w:rsidR="00C1053A" w:rsidRPr="00047229" w:rsidRDefault="00C1053A" w:rsidP="007C7E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rtl/>
              </w:rPr>
            </w:pPr>
            <w:r w:rsidRPr="00047229">
              <w:rPr>
                <w:rFonts w:hint="cs"/>
                <w:color w:val="FFFFFF"/>
                <w:rtl/>
              </w:rPr>
              <w:t xml:space="preserve">السنة </w:t>
            </w:r>
            <w:r w:rsidR="00D96A21">
              <w:rPr>
                <w:rFonts w:hint="cs"/>
                <w:color w:val="FFFFFF"/>
                <w:rtl/>
                <w:lang w:bidi="ar-DZ"/>
              </w:rPr>
              <w:t xml:space="preserve">الثالثة </w:t>
            </w:r>
            <w:r w:rsidR="007C7E8C">
              <w:rPr>
                <w:rFonts w:hint="cs"/>
                <w:color w:val="FFFFFF"/>
                <w:rtl/>
                <w:lang w:bidi="ar-DZ"/>
              </w:rPr>
              <w:t xml:space="preserve">تقني رياضي </w:t>
            </w:r>
            <w:r w:rsidR="007C7E8C">
              <w:rPr>
                <w:color w:val="FFFFFF"/>
                <w:rtl/>
                <w:lang w:bidi="ar-DZ"/>
              </w:rPr>
              <w:t>–</w:t>
            </w:r>
            <w:r w:rsidR="007C7E8C">
              <w:rPr>
                <w:rFonts w:hint="cs"/>
                <w:color w:val="FFFFFF"/>
                <w:rtl/>
                <w:lang w:bidi="ar-DZ"/>
              </w:rPr>
              <w:t xml:space="preserve"> علوم تجريبية</w:t>
            </w:r>
          </w:p>
        </w:tc>
        <w:tc>
          <w:tcPr>
            <w:tcW w:w="3260" w:type="dxa"/>
            <w:gridSpan w:val="2"/>
          </w:tcPr>
          <w:p w:rsidR="00C1053A" w:rsidRPr="00047229" w:rsidRDefault="00C1053A" w:rsidP="000472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rtl/>
              </w:rPr>
            </w:pPr>
            <w:r w:rsidRPr="00047229">
              <w:rPr>
                <w:rFonts w:hint="cs"/>
                <w:color w:val="FFFFFF"/>
                <w:rtl/>
              </w:rPr>
              <w:t xml:space="preserve">الأستاذ: بوزيان </w:t>
            </w:r>
            <w:proofErr w:type="spellStart"/>
            <w:r w:rsidRPr="00047229">
              <w:rPr>
                <w:rFonts w:hint="cs"/>
                <w:color w:val="FFFFFF"/>
                <w:rtl/>
              </w:rPr>
              <w:t>زكرياء</w:t>
            </w:r>
            <w:proofErr w:type="spellEnd"/>
          </w:p>
        </w:tc>
      </w:tr>
      <w:tr w:rsidR="003942D0" w:rsidRPr="00ED5E44" w:rsidTr="001C5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</w:tcPr>
          <w:p w:rsidR="003942D0" w:rsidRPr="00047229" w:rsidRDefault="003942D0" w:rsidP="003942D0">
            <w:pPr>
              <w:jc w:val="center"/>
              <w:rPr>
                <w:b w:val="0"/>
                <w:bCs w:val="0"/>
                <w:rtl/>
              </w:rPr>
            </w:pPr>
            <w:r w:rsidRPr="008043F0">
              <w:rPr>
                <w:rFonts w:hint="cs"/>
                <w:color w:val="1F4E79"/>
                <w:u w:val="double"/>
                <w:rtl/>
              </w:rPr>
              <w:t>المجـــال:</w:t>
            </w:r>
            <w:r w:rsidRPr="00047229">
              <w:rPr>
                <w:rFonts w:hint="cs"/>
                <w:rtl/>
              </w:rPr>
              <w:t xml:space="preserve"> </w:t>
            </w:r>
            <w:r w:rsidR="003C18DB">
              <w:rPr>
                <w:rFonts w:hint="cs"/>
                <w:rtl/>
                <w:lang w:bidi="ar-DZ"/>
              </w:rPr>
              <w:t xml:space="preserve"> التطورات الرتيبة</w:t>
            </w:r>
          </w:p>
        </w:tc>
      </w:tr>
      <w:tr w:rsidR="00C1053A" w:rsidRPr="00ED5E44" w:rsidTr="001C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</w:tcPr>
          <w:p w:rsidR="00C1053A" w:rsidRPr="006D18DB" w:rsidRDefault="00C1053A" w:rsidP="00E26316">
            <w:pPr>
              <w:jc w:val="center"/>
              <w:rPr>
                <w:b w:val="0"/>
                <w:bCs w:val="0"/>
                <w:color w:val="FF0000"/>
                <w:rtl/>
              </w:rPr>
            </w:pPr>
            <w:r w:rsidRPr="008043F0">
              <w:rPr>
                <w:rFonts w:hint="cs"/>
                <w:color w:val="FF0000"/>
                <w:u w:val="double"/>
                <w:rtl/>
              </w:rPr>
              <w:t xml:space="preserve">الوحدة </w:t>
            </w:r>
            <w:r w:rsidR="00FB4F36">
              <w:rPr>
                <w:rFonts w:hint="cs"/>
                <w:color w:val="FF0000"/>
                <w:u w:val="double"/>
                <w:rtl/>
              </w:rPr>
              <w:t>الرابعة</w:t>
            </w:r>
            <w:r w:rsidRPr="008043F0">
              <w:rPr>
                <w:rFonts w:hint="cs"/>
                <w:color w:val="FF0000"/>
                <w:u w:val="double"/>
                <w:rtl/>
              </w:rPr>
              <w:t>:</w:t>
            </w:r>
            <w:r w:rsidRPr="006D18DB">
              <w:rPr>
                <w:rFonts w:hint="cs"/>
                <w:color w:val="FF0000"/>
                <w:rtl/>
              </w:rPr>
              <w:t xml:space="preserve"> </w:t>
            </w:r>
            <w:r w:rsidR="005811EE" w:rsidRPr="00E26316">
              <w:rPr>
                <w:rFonts w:hint="cs"/>
                <w:color w:val="0D558B" w:themeColor="accent5" w:themeShade="80"/>
                <w:rtl/>
              </w:rPr>
              <w:t>تطور جملة كيميائية نحو حالة التوازن</w:t>
            </w:r>
          </w:p>
        </w:tc>
      </w:tr>
      <w:tr w:rsidR="007A4BFE" w:rsidRPr="00ED5E44" w:rsidTr="001C5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  <w:gridSpan w:val="3"/>
          </w:tcPr>
          <w:p w:rsidR="007A4BFE" w:rsidRPr="00945DCF" w:rsidRDefault="007A4BFE" w:rsidP="005811EE">
            <w:pPr>
              <w:jc w:val="center"/>
              <w:rPr>
                <w:b w:val="0"/>
                <w:bCs w:val="0"/>
                <w:lang w:val="fr-FR"/>
              </w:rPr>
            </w:pPr>
            <w:r w:rsidRPr="008043F0">
              <w:rPr>
                <w:rFonts w:hint="cs"/>
                <w:color w:val="1F4E79"/>
                <w:u w:val="double"/>
                <w:rtl/>
              </w:rPr>
              <w:t>الموضوع:</w:t>
            </w:r>
            <w:r>
              <w:rPr>
                <w:rFonts w:hint="cs"/>
                <w:rtl/>
              </w:rPr>
              <w:t xml:space="preserve"> </w:t>
            </w:r>
            <w:r w:rsidR="005811EE">
              <w:rPr>
                <w:rFonts w:hint="cs"/>
                <w:rtl/>
              </w:rPr>
              <w:t>المحاليل المائية</w:t>
            </w:r>
          </w:p>
        </w:tc>
        <w:tc>
          <w:tcPr>
            <w:tcW w:w="2977" w:type="dxa"/>
          </w:tcPr>
          <w:p w:rsidR="007A4BFE" w:rsidRPr="00047229" w:rsidRDefault="007A4BFE" w:rsidP="00581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8043F0">
              <w:rPr>
                <w:rFonts w:hint="cs"/>
                <w:b/>
                <w:bCs/>
                <w:color w:val="1F4E79"/>
                <w:u w:val="double"/>
                <w:rtl/>
              </w:rPr>
              <w:t>المدة: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811EE">
              <w:rPr>
                <w:rFonts w:hint="cs"/>
                <w:b/>
                <w:bCs/>
                <w:rtl/>
              </w:rPr>
              <w:t>2</w:t>
            </w:r>
            <w:r w:rsidR="006E4960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6E4960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</w:tr>
    </w:tbl>
    <w:p w:rsidR="00C1053A" w:rsidRPr="00C1053A" w:rsidRDefault="00C1053A" w:rsidP="00D96A21">
      <w:pPr>
        <w:ind w:left="339" w:right="142"/>
        <w:rPr>
          <w:rFonts w:ascii="Sakkal Majalla" w:hAnsi="Sakkal Majalla" w:cs="Sakkal Majalla"/>
          <w:b/>
          <w:bCs/>
          <w:color w:val="FF0000"/>
          <w:sz w:val="6"/>
          <w:szCs w:val="6"/>
          <w:u w:val="single"/>
          <w:lang w:val="fr-FR"/>
        </w:rPr>
      </w:pPr>
    </w:p>
    <w:p w:rsidR="005811EE" w:rsidRDefault="005811EE" w:rsidP="005811EE">
      <w:pPr>
        <w:numPr>
          <w:ilvl w:val="0"/>
          <w:numId w:val="1"/>
        </w:numPr>
        <w:ind w:right="142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مكتسبات قبلية:</w:t>
      </w:r>
    </w:p>
    <w:p w:rsidR="005811EE" w:rsidRPr="002B40C0" w:rsidRDefault="005811EE" w:rsidP="005811EE">
      <w:pPr>
        <w:ind w:left="699" w:right="142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</w:rPr>
      </w:pPr>
      <w:r w:rsidRPr="002B40C0">
        <w:rPr>
          <w:rFonts w:ascii="Sakkal Majalla" w:hAnsi="Sakkal Majalla" w:cs="Sakkal Majalla" w:hint="cs"/>
          <w:b/>
          <w:bCs/>
          <w:color w:val="1F3864"/>
          <w:sz w:val="32"/>
          <w:szCs w:val="32"/>
          <w:rtl/>
          <w:lang w:bidi="ar-DZ"/>
        </w:rPr>
        <w:t xml:space="preserve">1-1. </w:t>
      </w:r>
      <w:r w:rsidRPr="002B40C0">
        <w:rPr>
          <w:rFonts w:ascii="Sakkal Majalla" w:hAnsi="Sakkal Majalla" w:cs="Sakkal Majalla" w:hint="cs"/>
          <w:b/>
          <w:bCs/>
          <w:color w:val="1F3864"/>
          <w:sz w:val="32"/>
          <w:szCs w:val="32"/>
          <w:u w:val="single"/>
          <w:rtl/>
          <w:lang w:bidi="ar-DZ"/>
        </w:rPr>
        <w:t xml:space="preserve">تعريف </w:t>
      </w:r>
      <w:proofErr w:type="spellStart"/>
      <w:r w:rsidRPr="002B40C0">
        <w:rPr>
          <w:rFonts w:ascii="Sakkal Majalla" w:hAnsi="Sakkal Majalla" w:cs="Sakkal Majalla" w:hint="cs"/>
          <w:b/>
          <w:bCs/>
          <w:color w:val="1F3864"/>
          <w:sz w:val="32"/>
          <w:szCs w:val="32"/>
          <w:u w:val="single"/>
          <w:rtl/>
          <w:lang w:bidi="ar-DZ"/>
        </w:rPr>
        <w:t>برونشتد</w:t>
      </w:r>
      <w:proofErr w:type="spellEnd"/>
      <w:r w:rsidRPr="002B40C0">
        <w:rPr>
          <w:rFonts w:ascii="Sakkal Majalla" w:hAnsi="Sakkal Majalla" w:cs="Sakkal Majalla" w:hint="cs"/>
          <w:b/>
          <w:bCs/>
          <w:color w:val="1F3864"/>
          <w:sz w:val="32"/>
          <w:szCs w:val="32"/>
          <w:u w:val="single"/>
          <w:rtl/>
          <w:lang w:bidi="ar-DZ"/>
        </w:rPr>
        <w:t xml:space="preserve"> للأحماض والأسس:</w:t>
      </w:r>
    </w:p>
    <w:p w:rsidR="005811EE" w:rsidRPr="00E22258" w:rsidRDefault="005811EE" w:rsidP="005811EE">
      <w:pPr>
        <w:pStyle w:val="Paragraphedeliste"/>
        <w:numPr>
          <w:ilvl w:val="0"/>
          <w:numId w:val="17"/>
        </w:numPr>
        <w:ind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</w:rPr>
      </w:pPr>
      <w:r w:rsidRPr="00E22258">
        <w:rPr>
          <w:rFonts w:ascii="Sakkal Majalla" w:hAnsi="Sakkal Majalla" w:cs="Sakkal Majalla" w:hint="cs"/>
          <w:b/>
          <w:bCs/>
          <w:color w:val="1B3A7E" w:themeColor="accent6" w:themeShade="80"/>
          <w:sz w:val="32"/>
          <w:szCs w:val="32"/>
          <w:u w:val="single"/>
          <w:rtl/>
        </w:rPr>
        <w:t>الحمض:</w:t>
      </w:r>
      <w:r w:rsidRPr="00E22258">
        <w:rPr>
          <w:rFonts w:ascii="Sakkal Majalla" w:hAnsi="Sakkal Majalla" w:cs="Sakkal Majalla" w:hint="cs"/>
          <w:color w:val="1B3A7E" w:themeColor="accent6" w:themeShade="80"/>
          <w:rtl/>
          <w:lang w:bidi="ar-DZ"/>
        </w:rPr>
        <w:t xml:space="preserve"> </w:t>
      </w:r>
      <w:r w:rsidRPr="00E22258">
        <w:rPr>
          <w:rFonts w:ascii="Sakkal Majalla" w:hAnsi="Sakkal Majalla" w:cs="Sakkal Majalla" w:hint="cs"/>
          <w:rtl/>
          <w:lang w:bidi="ar-DZ"/>
        </w:rPr>
        <w:t>ه</w:t>
      </w:r>
      <w:r>
        <w:rPr>
          <w:rFonts w:ascii="Sakkal Majalla" w:hAnsi="Sakkal Majalla" w:cs="Sakkal Majalla" w:hint="cs"/>
          <w:rtl/>
          <w:lang w:bidi="ar-DZ"/>
        </w:rPr>
        <w:t>و</w:t>
      </w:r>
      <w:r w:rsidRPr="00E22258">
        <w:rPr>
          <w:rFonts w:ascii="Sakkal Majalla" w:hAnsi="Sakkal Majalla" w:cs="Sakkal Majalla" w:hint="cs"/>
          <w:rtl/>
          <w:lang w:bidi="ar-DZ"/>
        </w:rPr>
        <w:t xml:space="preserve"> كل فرد كيميائي، </w:t>
      </w:r>
      <w:proofErr w:type="spellStart"/>
      <w:r w:rsidRPr="00E22258">
        <w:rPr>
          <w:rFonts w:ascii="Sakkal Majalla" w:hAnsi="Sakkal Majalla" w:cs="Sakkal Majalla" w:hint="cs"/>
          <w:rtl/>
          <w:lang w:bidi="ar-DZ"/>
        </w:rPr>
        <w:t>شارديا</w:t>
      </w:r>
      <w:proofErr w:type="spellEnd"/>
      <w:r w:rsidRPr="00E22258">
        <w:rPr>
          <w:rFonts w:ascii="Sakkal Majalla" w:hAnsi="Sakkal Majalla" w:cs="Sakkal Majalla" w:hint="cs"/>
          <w:rtl/>
          <w:lang w:bidi="ar-DZ"/>
        </w:rPr>
        <w:t xml:space="preserve"> أو جزيئيا كان، قادر على </w:t>
      </w:r>
      <w:r>
        <w:rPr>
          <w:rFonts w:ascii="Sakkal Majalla" w:hAnsi="Sakkal Majalla" w:cs="Sakkal Majalla" w:hint="cs"/>
          <w:rtl/>
          <w:lang w:bidi="ar-DZ"/>
        </w:rPr>
        <w:t>التخلي عن</w:t>
      </w:r>
      <w:r w:rsidRPr="00E22258">
        <w:rPr>
          <w:rFonts w:ascii="Sakkal Majalla" w:hAnsi="Sakkal Majalla" w:cs="Sakkal Majalla" w:hint="cs"/>
          <w:rtl/>
          <w:lang w:bidi="ar-DZ"/>
        </w:rPr>
        <w:t xml:space="preserve"> بروتون </w:t>
      </w:r>
      <m:oMath>
        <m:sSup>
          <m:sSupPr>
            <m:ctrlP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H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+</m:t>
            </m:r>
          </m:sup>
        </m:sSup>
      </m:oMath>
      <w:r w:rsidRPr="00E22258">
        <w:rPr>
          <w:rFonts w:ascii="Sakkal Majalla" w:hAnsi="Sakkal Majalla" w:cs="Sakkal Majalla" w:hint="cs"/>
          <w:rtl/>
          <w:lang w:val="fr-FR" w:bidi="ar-DZ"/>
        </w:rPr>
        <w:t xml:space="preserve"> أو أكثر.</w:t>
      </w:r>
    </w:p>
    <w:p w:rsidR="005811EE" w:rsidRPr="00E22258" w:rsidRDefault="005811EE" w:rsidP="005811EE">
      <w:pPr>
        <w:ind w:left="339" w:right="142"/>
        <w:jc w:val="both"/>
        <w:rPr>
          <w:rFonts w:ascii="Sakkal Majalla" w:hAnsi="Sakkal Majalla" w:cs="Sakkal Majalla"/>
          <w:lang w:bidi="ar-DZ"/>
        </w:rPr>
      </w:pPr>
      <w:r w:rsidRPr="00E22258">
        <w:rPr>
          <w:rFonts w:ascii="Sakkal Majalla" w:hAnsi="Sakkal Majalla" w:cs="Sakkal Majalla" w:hint="cs"/>
          <w:b/>
          <w:bCs/>
          <w:u w:val="single"/>
          <w:rtl/>
          <w:lang w:bidi="ar-DZ"/>
        </w:rPr>
        <w:t>مثال:</w:t>
      </w:r>
      <w:r>
        <w:rPr>
          <w:rFonts w:ascii="Sakkal Majalla" w:hAnsi="Sakkal Majalla" w:cs="Sakkal Majalla" w:hint="cs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 w:cs="Sakkal Majalla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CH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3</m:t>
            </m:r>
          </m:sub>
        </m:sSub>
        <m:r>
          <w:rPr>
            <w:rFonts w:ascii="Cambria Math" w:hAnsi="Cambria Math" w:cs="Sakkal Majalla"/>
            <w:sz w:val="24"/>
            <w:szCs w:val="24"/>
            <w:lang w:bidi="ar-DZ"/>
          </w:rPr>
          <m:t xml:space="preserve">COOH </m:t>
        </m:r>
        <m:box>
          <m:boxPr>
            <m:opEmu m:val="1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groupChr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 xml:space="preserve"> </m:t>
                </m:r>
              </m:e>
            </m:groupChr>
          </m:e>
        </m:box>
        <m:sSub>
          <m:sSubPr>
            <m:ctrlPr>
              <w:rPr>
                <w:rFonts w:ascii="Cambria Math" w:hAnsi="Cambria Math" w:cs="Sakkal Majalla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CH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3</m:t>
            </m:r>
          </m:sub>
        </m:sSub>
        <m:r>
          <w:rPr>
            <w:rFonts w:ascii="Cambria Math" w:hAnsi="Cambria Math" w:cs="Sakkal Majalla"/>
            <w:sz w:val="24"/>
            <w:szCs w:val="24"/>
            <w:lang w:bidi="ar-DZ"/>
          </w:rPr>
          <m:t>CO</m:t>
        </m:r>
        <m:sSup>
          <m:sSup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O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-</m:t>
            </m:r>
          </m:sup>
        </m:sSup>
        <m:r>
          <w:rPr>
            <w:rFonts w:ascii="Cambria Math" w:hAnsi="Cambria Math" w:cs="Sakkal Majalla"/>
            <w:sz w:val="24"/>
            <w:szCs w:val="24"/>
            <w:lang w:bidi="ar-DZ"/>
          </w:rPr>
          <m:t xml:space="preserve">+ </m:t>
        </m:r>
        <m:sSup>
          <m:sSup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H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+</m:t>
            </m:r>
          </m:sup>
        </m:sSup>
      </m:oMath>
    </w:p>
    <w:p w:rsidR="005811EE" w:rsidRPr="00E22258" w:rsidRDefault="005811EE" w:rsidP="005811EE">
      <w:pPr>
        <w:pStyle w:val="Paragraphedeliste"/>
        <w:numPr>
          <w:ilvl w:val="0"/>
          <w:numId w:val="17"/>
        </w:numPr>
        <w:ind w:right="142"/>
        <w:jc w:val="both"/>
        <w:rPr>
          <w:rFonts w:ascii="Sakkal Majalla" w:hAnsi="Sakkal Majalla" w:cs="Sakkal Majalla"/>
          <w:b/>
          <w:bCs/>
          <w:color w:val="1B3A7E" w:themeColor="accent6" w:themeShade="80"/>
          <w:sz w:val="32"/>
          <w:szCs w:val="32"/>
          <w:u w:val="single"/>
        </w:rPr>
      </w:pPr>
      <w:r w:rsidRPr="00E22258">
        <w:rPr>
          <w:rFonts w:ascii="Sakkal Majalla" w:hAnsi="Sakkal Majalla" w:cs="Sakkal Majalla" w:hint="cs"/>
          <w:b/>
          <w:bCs/>
          <w:color w:val="1B3A7E" w:themeColor="accent6" w:themeShade="80"/>
          <w:sz w:val="32"/>
          <w:szCs w:val="32"/>
          <w:u w:val="single"/>
          <w:rtl/>
        </w:rPr>
        <w:t>الأساس:</w:t>
      </w:r>
      <w:r w:rsidRPr="00E22258">
        <w:rPr>
          <w:rFonts w:ascii="Sakkal Majalla" w:hAnsi="Sakkal Majalla" w:cs="Sakkal Majalla" w:hint="cs"/>
          <w:rtl/>
          <w:lang w:bidi="ar-DZ"/>
        </w:rPr>
        <w:t xml:space="preserve"> ه</w:t>
      </w:r>
      <w:r>
        <w:rPr>
          <w:rFonts w:ascii="Sakkal Majalla" w:hAnsi="Sakkal Majalla" w:cs="Sakkal Majalla" w:hint="cs"/>
          <w:rtl/>
          <w:lang w:bidi="ar-DZ"/>
        </w:rPr>
        <w:t>و</w:t>
      </w:r>
      <w:r w:rsidRPr="00E22258">
        <w:rPr>
          <w:rFonts w:ascii="Sakkal Majalla" w:hAnsi="Sakkal Majalla" w:cs="Sakkal Majalla" w:hint="cs"/>
          <w:rtl/>
          <w:lang w:bidi="ar-DZ"/>
        </w:rPr>
        <w:t xml:space="preserve"> كل فرد كيميائي، </w:t>
      </w:r>
      <w:proofErr w:type="spellStart"/>
      <w:r w:rsidRPr="00E22258">
        <w:rPr>
          <w:rFonts w:ascii="Sakkal Majalla" w:hAnsi="Sakkal Majalla" w:cs="Sakkal Majalla" w:hint="cs"/>
          <w:rtl/>
          <w:lang w:bidi="ar-DZ"/>
        </w:rPr>
        <w:t>شارديا</w:t>
      </w:r>
      <w:proofErr w:type="spellEnd"/>
      <w:r w:rsidRPr="00E22258">
        <w:rPr>
          <w:rFonts w:ascii="Sakkal Majalla" w:hAnsi="Sakkal Majalla" w:cs="Sakkal Majalla" w:hint="cs"/>
          <w:rtl/>
          <w:lang w:bidi="ar-DZ"/>
        </w:rPr>
        <w:t xml:space="preserve"> أو جزيئيا كان، قادر على تثبيت بروتون </w:t>
      </w:r>
      <m:oMath>
        <m:sSup>
          <m:sSupPr>
            <m:ctrlP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H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+</m:t>
            </m:r>
          </m:sup>
        </m:sSup>
      </m:oMath>
      <w:r w:rsidRPr="00E22258">
        <w:rPr>
          <w:rFonts w:ascii="Sakkal Majalla" w:hAnsi="Sakkal Majalla" w:cs="Sakkal Majalla" w:hint="cs"/>
          <w:rtl/>
          <w:lang w:val="fr-FR" w:bidi="ar-DZ"/>
        </w:rPr>
        <w:t xml:space="preserve"> أو أكثر.</w:t>
      </w:r>
    </w:p>
    <w:p w:rsidR="005811EE" w:rsidRDefault="005811EE" w:rsidP="005811EE">
      <w:pPr>
        <w:ind w:left="339" w:right="142"/>
        <w:jc w:val="both"/>
        <w:rPr>
          <w:rFonts w:ascii="Sakkal Majalla" w:hAnsi="Sakkal Majalla" w:cs="Sakkal Majalla"/>
          <w:lang w:bidi="ar-DZ"/>
        </w:rPr>
      </w:pPr>
      <w:r w:rsidRPr="00E22258">
        <w:rPr>
          <w:rFonts w:ascii="Sakkal Majalla" w:hAnsi="Sakkal Majalla" w:cs="Sakkal Majalla" w:hint="cs"/>
          <w:b/>
          <w:bCs/>
          <w:u w:val="single"/>
          <w:rtl/>
          <w:lang w:bidi="ar-DZ"/>
        </w:rPr>
        <w:t>مثال:</w:t>
      </w:r>
      <w:r w:rsidRPr="00E22258">
        <w:rPr>
          <w:rFonts w:ascii="Sakkal Majalla" w:hAnsi="Sakkal Majalla" w:cs="Sakkal Majalla" w:hint="cs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 w:cs="Sakkal Majalla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NH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3</m:t>
            </m:r>
          </m:sub>
        </m:sSub>
        <m:r>
          <w:rPr>
            <w:rFonts w:ascii="Cambria Math" w:hAnsi="Cambria Math" w:cs="Sakkal Majalla"/>
            <w:sz w:val="24"/>
            <w:szCs w:val="24"/>
            <w:lang w:bidi="ar-DZ"/>
          </w:rPr>
          <m:t>+</m:t>
        </m:r>
        <m:sSup>
          <m:sSup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H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+</m:t>
            </m:r>
          </m:sup>
        </m:sSup>
        <m:r>
          <w:rPr>
            <w:rFonts w:ascii="Cambria Math" w:hAnsi="Cambria Math" w:cs="Sakkal Majalla"/>
            <w:sz w:val="24"/>
            <w:szCs w:val="24"/>
            <w:lang w:bidi="ar-DZ"/>
          </w:rPr>
          <m:t xml:space="preserve"> </m:t>
        </m:r>
        <m:box>
          <m:boxPr>
            <m:opEmu m:val="1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groupChr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 xml:space="preserve"> </m:t>
                </m:r>
              </m:e>
            </m:groupChr>
          </m:e>
        </m:box>
        <m:sSup>
          <m:sSupPr>
            <m:ctrlPr>
              <w:rPr>
                <w:rFonts w:ascii="Cambria Math" w:hAnsi="Cambria Math" w:cs="Sakkal Majalla"/>
                <w:sz w:val="24"/>
                <w:szCs w:val="24"/>
                <w:lang w:bidi="ar-DZ"/>
              </w:rPr>
            </m:ctrlPr>
          </m:sSupPr>
          <m:e>
            <m:sSub>
              <m:sSubPr>
                <m:ctrlP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val="fr-FR" w:bidi="ar-DZ"/>
                  </w:rPr>
                  <m:t>NH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4</m:t>
                </m:r>
              </m:sub>
            </m:sSub>
          </m:e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+</m:t>
            </m:r>
          </m:sup>
        </m:sSup>
        <m:r>
          <w:rPr>
            <w:rFonts w:ascii="Cambria Math" w:hAnsi="Cambria Math" w:cs="Sakkal Majalla"/>
            <w:sz w:val="24"/>
            <w:szCs w:val="24"/>
            <w:lang w:bidi="ar-DZ"/>
          </w:rPr>
          <m:t xml:space="preserve"> </m:t>
        </m:r>
      </m:oMath>
    </w:p>
    <w:p w:rsidR="005811EE" w:rsidRPr="00E22258" w:rsidRDefault="005811EE" w:rsidP="005811EE">
      <w:pPr>
        <w:pStyle w:val="Paragraphedeliste"/>
        <w:ind w:left="764" w:right="142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</w:rPr>
      </w:pPr>
      <w:r w:rsidRPr="002B40C0">
        <w:rPr>
          <w:rFonts w:ascii="Sakkal Majalla" w:hAnsi="Sakkal Majalla" w:cs="Sakkal Majalla" w:hint="cs"/>
          <w:b/>
          <w:bCs/>
          <w:color w:val="1F3864"/>
          <w:sz w:val="32"/>
          <w:szCs w:val="32"/>
          <w:rtl/>
          <w:lang w:bidi="ar-DZ"/>
        </w:rPr>
        <w:t xml:space="preserve">1-2. </w:t>
      </w:r>
      <w:r>
        <w:rPr>
          <w:rFonts w:ascii="Sakkal Majalla" w:hAnsi="Sakkal Majalla" w:cs="Sakkal Majalla" w:hint="cs"/>
          <w:b/>
          <w:bCs/>
          <w:color w:val="1F3864"/>
          <w:sz w:val="32"/>
          <w:szCs w:val="32"/>
          <w:u w:val="single"/>
          <w:rtl/>
          <w:lang w:bidi="ar-DZ"/>
        </w:rPr>
        <w:t>الثنائية (أساس/حمض)</w:t>
      </w:r>
      <w:r w:rsidRPr="00E22258">
        <w:rPr>
          <w:rFonts w:ascii="Sakkal Majalla" w:hAnsi="Sakkal Majalla" w:cs="Sakkal Majalla" w:hint="cs"/>
          <w:b/>
          <w:bCs/>
          <w:color w:val="1F3864"/>
          <w:sz w:val="32"/>
          <w:szCs w:val="32"/>
          <w:u w:val="single"/>
          <w:rtl/>
          <w:lang w:bidi="ar-DZ"/>
        </w:rPr>
        <w:t>:</w:t>
      </w:r>
    </w:p>
    <w:p w:rsidR="005811EE" w:rsidRPr="00A455BC" w:rsidRDefault="005811EE" w:rsidP="005811EE">
      <w:pPr>
        <w:pStyle w:val="Paragraphedeliste"/>
        <w:numPr>
          <w:ilvl w:val="0"/>
          <w:numId w:val="17"/>
        </w:numPr>
        <w:ind w:right="142"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في كل تفاعل يتخلى فيه حمض </w:t>
      </w:r>
      <m:oMath>
        <m:r>
          <w:rPr>
            <w:rFonts w:ascii="Cambria Math" w:hAnsi="Cambria Math" w:cs="Sakkal Majalla"/>
            <w:sz w:val="24"/>
            <w:szCs w:val="24"/>
            <w:lang w:val="fr-FR" w:bidi="ar-DZ"/>
          </w:rPr>
          <m:t>AH</m:t>
        </m:r>
      </m:oMath>
      <w:r>
        <w:rPr>
          <w:rFonts w:ascii="Sakkal Majalla" w:hAnsi="Sakkal Majalla" w:cs="Sakkal Majalla" w:hint="cs"/>
          <w:rtl/>
          <w:lang w:val="fr-FR" w:bidi="ar-DZ"/>
        </w:rPr>
        <w:t xml:space="preserve"> عن بروتون </w:t>
      </w:r>
      <m:oMath>
        <m:sSup>
          <m:sSupPr>
            <m:ctrlP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H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+</m:t>
            </m:r>
          </m:sup>
        </m:sSup>
      </m:oMath>
      <w:r>
        <w:rPr>
          <w:rFonts w:ascii="Sakkal Majalla" w:hAnsi="Sakkal Majalla" w:cs="Sakkal Majalla" w:hint="cs"/>
          <w:rtl/>
          <w:lang w:val="fr-FR" w:bidi="ar-DZ"/>
        </w:rPr>
        <w:t xml:space="preserve">، نحصل على أساس مرافق </w:t>
      </w:r>
      <m:oMath>
        <m:sSup>
          <m:sSupPr>
            <m:ctrlP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A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-</m:t>
            </m:r>
          </m:sup>
        </m:sSup>
      </m:oMath>
      <w:r>
        <w:rPr>
          <w:rFonts w:ascii="Sakkal Majalla" w:hAnsi="Sakkal Majalla" w:cs="Sakkal Majalla" w:hint="cs"/>
          <w:rtl/>
          <w:lang w:val="fr-FR" w:bidi="ar-DZ"/>
        </w:rPr>
        <w:t xml:space="preserve">وفق المعادلة: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 xml:space="preserve">AH </m:t>
        </m:r>
        <m:box>
          <m:boxPr>
            <m:opEmu m:val="1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groupChr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 xml:space="preserve"> </m:t>
                </m:r>
              </m:e>
            </m:groupChr>
          </m:e>
        </m:box>
        <m:r>
          <w:rPr>
            <w:rFonts w:ascii="Cambria Math" w:hAnsi="Cambria Math" w:cs="Sakkal Majalla"/>
            <w:sz w:val="24"/>
            <w:szCs w:val="24"/>
            <w:lang w:bidi="ar-DZ"/>
          </w:rPr>
          <m:t xml:space="preserve"> </m:t>
        </m:r>
        <m:sSup>
          <m:sSupPr>
            <m:ctrlPr>
              <w:rPr>
                <w:rFonts w:ascii="Cambria Math" w:hAnsi="Cambria Math" w:cs="Sakkal Majalla"/>
                <w:i/>
                <w:sz w:val="22"/>
                <w:szCs w:val="22"/>
                <w:lang w:val="fr-FR" w:bidi="ar-DZ"/>
              </w:rPr>
            </m:ctrlPr>
          </m:sSupPr>
          <m:e>
            <m: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H</m:t>
            </m:r>
          </m:e>
          <m:sup>
            <m: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+</m:t>
            </m:r>
          </m:sup>
        </m:sSup>
        <m:r>
          <w:rPr>
            <w:rFonts w:ascii="Cambria Math" w:hAnsi="Cambria Math" w:cs="Sakkal Majalla"/>
            <w:sz w:val="22"/>
            <w:szCs w:val="22"/>
            <w:lang w:val="fr-FR" w:bidi="ar-DZ"/>
          </w:rPr>
          <m:t xml:space="preserve">+ </m:t>
        </m:r>
        <m:sSup>
          <m:sSupPr>
            <m:ctrlPr>
              <w:rPr>
                <w:rFonts w:ascii="Cambria Math" w:hAnsi="Cambria Math" w:cs="Sakkal Majalla"/>
                <w:i/>
                <w:sz w:val="22"/>
                <w:szCs w:val="22"/>
                <w:lang w:val="fr-FR" w:bidi="ar-DZ"/>
              </w:rPr>
            </m:ctrlPr>
          </m:sSupPr>
          <m:e>
            <m: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A</m:t>
            </m:r>
          </m:e>
          <m:sup>
            <m: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-</m:t>
            </m:r>
          </m:sup>
        </m:sSup>
      </m:oMath>
    </w:p>
    <w:p w:rsidR="005811EE" w:rsidRPr="000328BD" w:rsidRDefault="005811EE" w:rsidP="005811EE">
      <w:pPr>
        <w:pStyle w:val="Paragraphedeliste"/>
        <w:numPr>
          <w:ilvl w:val="0"/>
          <w:numId w:val="17"/>
        </w:numPr>
        <w:ind w:right="142"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في كل تفاعل يثبت فيه أساس </w:t>
      </w:r>
      <m:oMath>
        <m:sSup>
          <m:sSupPr>
            <m:ctrlP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A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-</m:t>
            </m:r>
          </m:sup>
        </m:sSup>
      </m:oMath>
      <w:r>
        <w:rPr>
          <w:rFonts w:ascii="Sakkal Majalla" w:hAnsi="Sakkal Majalla" w:cs="Sakkal Majalla" w:hint="cs"/>
          <w:rtl/>
          <w:lang w:val="fr-FR" w:bidi="ar-DZ"/>
        </w:rPr>
        <w:t xml:space="preserve">بروتون </w:t>
      </w:r>
      <m:oMath>
        <m:sSup>
          <m:sSupPr>
            <m:ctrlP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H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+</m:t>
            </m:r>
          </m:sup>
        </m:sSup>
      </m:oMath>
      <w:r>
        <w:rPr>
          <w:rFonts w:ascii="Sakkal Majalla" w:hAnsi="Sakkal Majalla" w:cs="Sakkal Majalla" w:hint="cs"/>
          <w:rtl/>
          <w:lang w:val="fr-FR" w:bidi="ar-DZ"/>
        </w:rPr>
        <w:t xml:space="preserve">، نحصل على حمض مرافق </w:t>
      </w:r>
      <m:oMath>
        <m:r>
          <w:rPr>
            <w:rFonts w:ascii="Cambria Math" w:hAnsi="Cambria Math" w:cs="Sakkal Majalla"/>
            <w:sz w:val="24"/>
            <w:szCs w:val="24"/>
            <w:lang w:val="fr-FR" w:bidi="ar-DZ"/>
          </w:rPr>
          <m:t>AH</m:t>
        </m:r>
      </m:oMath>
      <w:r>
        <w:rPr>
          <w:rFonts w:ascii="Sakkal Majalla" w:hAnsi="Sakkal Majalla" w:cs="Sakkal Majalla" w:hint="cs"/>
          <w:rtl/>
          <w:lang w:val="fr-FR" w:bidi="ar-DZ"/>
        </w:rPr>
        <w:t xml:space="preserve">وفق المعادلة: </w:t>
      </w:r>
      <m:oMath>
        <m:sSup>
          <m:sSupPr>
            <m:ctrlPr>
              <w:rPr>
                <w:rFonts w:ascii="Cambria Math" w:hAnsi="Cambria Math" w:cs="Sakkal Majalla"/>
                <w:i/>
                <w:sz w:val="22"/>
                <w:szCs w:val="22"/>
                <w:lang w:val="fr-FR" w:bidi="ar-DZ"/>
              </w:rPr>
            </m:ctrlPr>
          </m:sSupPr>
          <m:e>
            <m: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A</m:t>
            </m:r>
          </m:e>
          <m:sup>
            <m: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-</m:t>
            </m:r>
          </m:sup>
        </m:sSup>
        <m:r>
          <w:rPr>
            <w:rFonts w:ascii="Cambria Math" w:hAnsi="Cambria Math" w:cs="Sakkal Majalla"/>
            <w:sz w:val="24"/>
            <w:szCs w:val="24"/>
            <w:lang w:bidi="ar-DZ"/>
          </w:rPr>
          <m:t xml:space="preserve">+ </m:t>
        </m:r>
        <m:sSup>
          <m:sSupPr>
            <m:ctrlPr>
              <w:rPr>
                <w:rFonts w:ascii="Cambria Math" w:hAnsi="Cambria Math" w:cs="Sakkal Majalla"/>
                <w:i/>
                <w:sz w:val="22"/>
                <w:szCs w:val="22"/>
                <w:lang w:val="fr-FR" w:bidi="ar-DZ"/>
              </w:rPr>
            </m:ctrlPr>
          </m:sSupPr>
          <m:e>
            <m: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H</m:t>
            </m:r>
          </m:e>
          <m:sup>
            <m: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+</m:t>
            </m:r>
          </m:sup>
        </m:sSup>
        <m:r>
          <w:rPr>
            <w:rFonts w:ascii="Cambria Math" w:hAnsi="Cambria Math" w:cs="Sakkal Majalla"/>
            <w:sz w:val="24"/>
            <w:szCs w:val="24"/>
            <w:lang w:bidi="ar-DZ"/>
          </w:rPr>
          <m:t xml:space="preserve"> </m:t>
        </m:r>
        <m:box>
          <m:boxPr>
            <m:opEmu m:val="1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groupChr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 xml:space="preserve"> </m:t>
                </m:r>
              </m:e>
            </m:groupChr>
          </m:e>
        </m:box>
        <m:r>
          <w:rPr>
            <w:rFonts w:ascii="Cambria Math" w:hAnsi="Cambria Math" w:cs="Sakkal Majalla"/>
            <w:sz w:val="24"/>
            <w:szCs w:val="24"/>
            <w:lang w:bidi="ar-DZ"/>
          </w:rPr>
          <m:t xml:space="preserve"> AH</m:t>
        </m:r>
      </m:oMath>
    </w:p>
    <w:p w:rsidR="005811EE" w:rsidRPr="000328BD" w:rsidRDefault="005811EE" w:rsidP="005811EE">
      <w:pPr>
        <w:pStyle w:val="Paragraphedeliste"/>
        <w:numPr>
          <w:ilvl w:val="0"/>
          <w:numId w:val="17"/>
        </w:numPr>
        <w:ind w:right="142"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تسمى الثنائية </w:t>
      </w:r>
      <m:oMath>
        <m:r>
          <w:rPr>
            <w:rFonts w:ascii="Cambria Math" w:hAnsi="Cambria Math" w:cs="Sakkal Majalla"/>
            <w:sz w:val="24"/>
            <w:szCs w:val="24"/>
            <w:lang w:val="fr-FR" w:bidi="ar-DZ"/>
          </w:rPr>
          <m:t>(AH/</m:t>
        </m:r>
        <m:sSup>
          <m:sSupPr>
            <m:ctrlPr>
              <w:rPr>
                <w:rFonts w:ascii="Cambria Math" w:hAnsi="Cambria Math" w:cs="Sakkal Majalla"/>
                <w:i/>
                <w:iCs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A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-</m:t>
            </m:r>
          </m:sup>
        </m:sSup>
        <m:r>
          <w:rPr>
            <w:rFonts w:ascii="Cambria Math" w:hAnsi="Cambria Math" w:cs="Sakkal Majalla"/>
            <w:sz w:val="24"/>
            <w:szCs w:val="24"/>
            <w:lang w:val="fr-FR" w:bidi="ar-DZ"/>
          </w:rPr>
          <m:t>)</m:t>
        </m:r>
      </m:oMath>
      <w:r>
        <w:rPr>
          <w:rFonts w:ascii="Sakkal Majalla" w:hAnsi="Sakkal Majalla" w:cs="Sakkal Majalla" w:hint="cs"/>
          <w:rtl/>
          <w:lang w:val="fr-FR" w:bidi="ar-DZ"/>
        </w:rPr>
        <w:t xml:space="preserve"> بالثنائية حمض </w:t>
      </w:r>
      <w:r>
        <w:rPr>
          <w:rFonts w:ascii="Sakkal Majalla" w:hAnsi="Sakkal Majalla" w:cs="Sakkal Majalla"/>
          <w:rtl/>
          <w:lang w:val="fr-FR" w:bidi="ar-DZ"/>
        </w:rPr>
        <w:t>–</w:t>
      </w:r>
      <w:r>
        <w:rPr>
          <w:rFonts w:ascii="Sakkal Majalla" w:hAnsi="Sakkal Majalla" w:cs="Sakkal Majalla" w:hint="cs"/>
          <w:rtl/>
          <w:lang w:val="fr-FR" w:bidi="ar-DZ"/>
        </w:rPr>
        <w:t xml:space="preserve"> أساس.</w:t>
      </w:r>
    </w:p>
    <w:p w:rsidR="005811EE" w:rsidRPr="000328BD" w:rsidRDefault="005811EE" w:rsidP="005811EE">
      <w:pPr>
        <w:pStyle w:val="Paragraphedeliste"/>
        <w:ind w:left="764" w:right="142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</w:rPr>
      </w:pPr>
      <w:r w:rsidRPr="002B40C0">
        <w:rPr>
          <w:rFonts w:ascii="Sakkal Majalla" w:hAnsi="Sakkal Majalla" w:cs="Sakkal Majalla" w:hint="cs"/>
          <w:b/>
          <w:bCs/>
          <w:color w:val="1F3864"/>
          <w:sz w:val="32"/>
          <w:szCs w:val="32"/>
          <w:rtl/>
          <w:lang w:bidi="ar-DZ"/>
        </w:rPr>
        <w:t xml:space="preserve">1-3. </w:t>
      </w:r>
      <w:r>
        <w:rPr>
          <w:rFonts w:ascii="Sakkal Majalla" w:hAnsi="Sakkal Majalla" w:cs="Sakkal Majalla" w:hint="cs"/>
          <w:b/>
          <w:bCs/>
          <w:color w:val="1F3864"/>
          <w:sz w:val="32"/>
          <w:szCs w:val="32"/>
          <w:u w:val="single"/>
          <w:rtl/>
          <w:lang w:bidi="ar-DZ"/>
        </w:rPr>
        <w:t>التفاعل حمض أساس</w:t>
      </w:r>
      <w:r w:rsidRPr="000328BD">
        <w:rPr>
          <w:rFonts w:ascii="Sakkal Majalla" w:hAnsi="Sakkal Majalla" w:cs="Sakkal Majalla" w:hint="cs"/>
          <w:b/>
          <w:bCs/>
          <w:color w:val="1F3864"/>
          <w:sz w:val="32"/>
          <w:szCs w:val="32"/>
          <w:u w:val="single"/>
          <w:rtl/>
          <w:lang w:bidi="ar-DZ"/>
        </w:rPr>
        <w:t>:</w:t>
      </w:r>
    </w:p>
    <w:p w:rsidR="005811EE" w:rsidRDefault="005811EE" w:rsidP="005811EE">
      <w:pPr>
        <w:ind w:left="699" w:right="142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تتدخل في التفاعل حمض أساس ثنائيان </w:t>
      </w:r>
      <m:oMath>
        <m:r>
          <w:rPr>
            <w:rFonts w:ascii="Cambria Math" w:hAnsi="Cambria Math" w:cs="Sakkal Majalla"/>
            <w:sz w:val="24"/>
            <w:szCs w:val="24"/>
            <w:lang w:val="fr-FR" w:bidi="ar-DZ"/>
          </w:rPr>
          <m:t>(A</m:t>
        </m:r>
        <m:sSub>
          <m:sSubPr>
            <m:ctrlPr>
              <w:rPr>
                <w:rFonts w:ascii="Cambria Math" w:hAnsi="Cambria Math" w:cs="Sakkal Majalla"/>
                <w:i/>
                <w:iCs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H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1</m:t>
            </m:r>
          </m:sub>
        </m:sSub>
        <m:r>
          <w:rPr>
            <w:rFonts w:ascii="Cambria Math" w:hAnsi="Cambria Math" w:cs="Sakkal Majalla"/>
            <w:sz w:val="24"/>
            <w:szCs w:val="24"/>
            <w:lang w:val="fr-FR" w:bidi="ar-DZ"/>
          </w:rPr>
          <m:t>/</m:t>
        </m:r>
        <m:sSup>
          <m:sSupPr>
            <m:ctrlPr>
              <w:rPr>
                <w:rFonts w:ascii="Cambria Math" w:hAnsi="Cambria Math" w:cs="Sakkal Majalla"/>
                <w:i/>
                <w:iCs/>
                <w:sz w:val="24"/>
                <w:szCs w:val="24"/>
                <w:lang w:val="fr-FR" w:bidi="ar-DZ"/>
              </w:rPr>
            </m:ctrlPr>
          </m:sSupPr>
          <m:e>
            <m:sSub>
              <m:sSubPr>
                <m:ctrlPr>
                  <w:rPr>
                    <w:rFonts w:ascii="Cambria Math" w:hAnsi="Cambria Math" w:cs="Sakkal Majalla"/>
                    <w:i/>
                    <w:iCs/>
                    <w:sz w:val="24"/>
                    <w:szCs w:val="24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val="fr-FR" w:bidi="ar-DZ"/>
                  </w:rPr>
                  <m:t>A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val="fr-FR" w:bidi="ar-DZ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-</m:t>
            </m:r>
          </m:sup>
        </m:sSup>
        <m:r>
          <w:rPr>
            <w:rFonts w:ascii="Cambria Math" w:hAnsi="Cambria Math" w:cs="Sakkal Majalla"/>
            <w:sz w:val="24"/>
            <w:szCs w:val="24"/>
            <w:lang w:val="fr-FR" w:bidi="ar-DZ"/>
          </w:rPr>
          <m:t>)</m:t>
        </m:r>
      </m:oMath>
      <w:r>
        <w:rPr>
          <w:rFonts w:ascii="Sakkal Majalla" w:hAnsi="Sakkal Majalla" w:cs="Sakkal Majalla" w:hint="cs"/>
          <w:rtl/>
          <w:lang w:val="fr-FR" w:bidi="ar-DZ"/>
        </w:rPr>
        <w:t xml:space="preserve"> و </w:t>
      </w:r>
      <m:oMath>
        <m:r>
          <w:rPr>
            <w:rFonts w:ascii="Cambria Math" w:hAnsi="Cambria Math" w:cs="Sakkal Majalla"/>
            <w:sz w:val="24"/>
            <w:szCs w:val="24"/>
            <w:lang w:val="fr-FR" w:bidi="ar-DZ"/>
          </w:rPr>
          <m:t>(A</m:t>
        </m:r>
        <m:sSub>
          <m:sSubPr>
            <m:ctrlPr>
              <w:rPr>
                <w:rFonts w:ascii="Cambria Math" w:hAnsi="Cambria Math" w:cs="Sakkal Majalla"/>
                <w:i/>
                <w:iCs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H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2</m:t>
            </m:r>
          </m:sub>
        </m:sSub>
        <m:r>
          <w:rPr>
            <w:rFonts w:ascii="Cambria Math" w:hAnsi="Cambria Math" w:cs="Sakkal Majalla"/>
            <w:sz w:val="24"/>
            <w:szCs w:val="24"/>
            <w:lang w:val="fr-FR" w:bidi="ar-DZ"/>
          </w:rPr>
          <m:t>/</m:t>
        </m:r>
        <m:sSup>
          <m:sSupPr>
            <m:ctrlPr>
              <w:rPr>
                <w:rFonts w:ascii="Cambria Math" w:hAnsi="Cambria Math" w:cs="Sakkal Majalla"/>
                <w:i/>
                <w:iCs/>
                <w:sz w:val="24"/>
                <w:szCs w:val="24"/>
                <w:lang w:val="fr-FR" w:bidi="ar-DZ"/>
              </w:rPr>
            </m:ctrlPr>
          </m:sSupPr>
          <m:e>
            <m:sSub>
              <m:sSubPr>
                <m:ctrlPr>
                  <w:rPr>
                    <w:rFonts w:ascii="Cambria Math" w:hAnsi="Cambria Math" w:cs="Sakkal Majalla"/>
                    <w:i/>
                    <w:iCs/>
                    <w:sz w:val="24"/>
                    <w:szCs w:val="24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val="fr-FR" w:bidi="ar-DZ"/>
                  </w:rPr>
                  <m:t>A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val="fr-FR" w:bidi="ar-DZ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-</m:t>
            </m:r>
          </m:sup>
        </m:sSup>
        <m:r>
          <w:rPr>
            <w:rFonts w:ascii="Cambria Math" w:hAnsi="Cambria Math" w:cs="Sakkal Majalla"/>
            <w:sz w:val="24"/>
            <w:szCs w:val="24"/>
            <w:lang w:val="fr-FR" w:bidi="ar-DZ"/>
          </w:rPr>
          <m:t>)</m:t>
        </m:r>
      </m:oMath>
      <w:r>
        <w:rPr>
          <w:rFonts w:ascii="Sakkal Majalla" w:hAnsi="Sakkal Majalla" w:cs="Sakkal Majalla" w:hint="cs"/>
          <w:rtl/>
          <w:lang w:val="fr-FR" w:bidi="ar-DZ"/>
        </w:rPr>
        <w:t xml:space="preserve"> بحيث:</w:t>
      </w:r>
    </w:p>
    <w:p w:rsidR="005811EE" w:rsidRPr="00155AD2" w:rsidRDefault="005811EE" w:rsidP="005811EE">
      <w:pPr>
        <w:ind w:left="699" w:right="142"/>
        <w:jc w:val="center"/>
        <w:rPr>
          <w:rFonts w:ascii="Sakkal Majalla" w:hAnsi="Sakkal Majalla" w:cs="Sakkal Majalla"/>
          <w:lang w:val="fr-FR" w:bidi="ar-DZ"/>
        </w:rPr>
      </w:pPr>
      <w:r>
        <w:object w:dxaOrig="2841" w:dyaOrig="1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68.25pt" o:ole="">
            <v:imagedata r:id="rId8" o:title=""/>
          </v:shape>
          <o:OLEObject Type="Embed" ProgID="ACD.ChemSketch.20" ShapeID="_x0000_i1025" DrawAspect="Content" ObjectID="_1605895953" r:id="rId9"/>
        </w:object>
      </w:r>
    </w:p>
    <w:p w:rsidR="005811EE" w:rsidRDefault="005811EE" w:rsidP="005811EE">
      <w:pPr>
        <w:numPr>
          <w:ilvl w:val="0"/>
          <w:numId w:val="1"/>
        </w:numPr>
        <w:ind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</w:rPr>
      </w:pPr>
      <w:r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</w:rPr>
        <w:t>pH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المحاليل المائية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>:</w:t>
      </w:r>
    </w:p>
    <w:p w:rsidR="005811EE" w:rsidRPr="00D11077" w:rsidRDefault="005811EE" w:rsidP="005811EE">
      <w:pPr>
        <w:pStyle w:val="Paragraphedeliste"/>
        <w:ind w:left="764" w:right="142"/>
        <w:rPr>
          <w:rFonts w:ascii="Sakkal Majalla" w:hAnsi="Sakkal Majalla" w:cs="Sakkal Majalla"/>
          <w:b/>
          <w:bCs/>
          <w:color w:val="1F3864"/>
          <w:sz w:val="32"/>
          <w:szCs w:val="32"/>
          <w:u w:val="single"/>
          <w:lang w:bidi="ar-DZ"/>
        </w:rPr>
      </w:pPr>
      <w:r>
        <w:rPr>
          <w:rFonts w:ascii="Sakkal Majalla" w:hAnsi="Sakkal Majalla" w:cs="Sakkal Majalla" w:hint="cs"/>
          <w:b/>
          <w:bCs/>
          <w:color w:val="1F3864"/>
          <w:sz w:val="32"/>
          <w:szCs w:val="32"/>
          <w:rtl/>
          <w:lang w:bidi="ar-DZ"/>
        </w:rPr>
        <w:t>2</w:t>
      </w:r>
      <w:r w:rsidRPr="002B40C0">
        <w:rPr>
          <w:rFonts w:ascii="Sakkal Majalla" w:hAnsi="Sakkal Majalla" w:cs="Sakkal Majalla" w:hint="cs"/>
          <w:b/>
          <w:bCs/>
          <w:color w:val="1F3864"/>
          <w:sz w:val="32"/>
          <w:szCs w:val="32"/>
          <w:rtl/>
          <w:lang w:bidi="ar-DZ"/>
        </w:rPr>
        <w:t xml:space="preserve">-1. </w:t>
      </w:r>
      <w:r w:rsidRPr="00D11077">
        <w:rPr>
          <w:rFonts w:ascii="Sakkal Majalla" w:hAnsi="Sakkal Majalla" w:cs="Sakkal Majalla" w:hint="cs"/>
          <w:b/>
          <w:bCs/>
          <w:color w:val="1F3864"/>
          <w:sz w:val="32"/>
          <w:szCs w:val="32"/>
          <w:u w:val="single"/>
          <w:rtl/>
          <w:lang w:bidi="ar-DZ"/>
        </w:rPr>
        <w:t xml:space="preserve">مفهوم الـ </w:t>
      </w:r>
      <m:oMath>
        <m:r>
          <m:rPr>
            <m:sty m:val="bi"/>
          </m:rPr>
          <w:rPr>
            <w:rFonts w:ascii="Cambria Math" w:hAnsi="Cambria Math" w:cs="Sakkal Majalla"/>
            <w:color w:val="1F3864"/>
            <w:sz w:val="24"/>
            <w:szCs w:val="24"/>
            <w:u w:val="single"/>
            <w:lang w:val="fr-FR" w:bidi="ar-DZ"/>
          </w:rPr>
          <m:t>pH</m:t>
        </m:r>
      </m:oMath>
      <w:r w:rsidRPr="00D11077">
        <w:rPr>
          <w:rFonts w:ascii="Sakkal Majalla" w:hAnsi="Sakkal Majalla" w:cs="Sakkal Majalla" w:hint="cs"/>
          <w:b/>
          <w:bCs/>
          <w:color w:val="1F3864"/>
          <w:sz w:val="32"/>
          <w:szCs w:val="32"/>
          <w:u w:val="single"/>
          <w:rtl/>
          <w:lang w:bidi="ar-DZ"/>
        </w:rPr>
        <w:t>:</w:t>
      </w:r>
    </w:p>
    <w:p w:rsidR="005811EE" w:rsidRDefault="005811EE" w:rsidP="005811EE">
      <w:pPr>
        <w:ind w:left="708" w:right="142"/>
        <w:jc w:val="both"/>
        <w:rPr>
          <w:rFonts w:ascii="Sakkal Majalla" w:hAnsi="Sakkal Majalla" w:cs="Sakkal Majalla"/>
          <w:lang w:val="fr-FR"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تتعلق الخواص الحمضية أو الأساسية لمحلول مائي بتركيزه بشوارد الهيدرونيوم </w:t>
      </w:r>
      <m:oMath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H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3</m:t>
            </m:r>
          </m:sub>
        </m:sSub>
        <m:sSup>
          <m:sSup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O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+</m:t>
            </m:r>
          </m:sup>
        </m:sSup>
      </m:oMath>
      <w:r>
        <w:rPr>
          <w:rFonts w:ascii="Sakkal Majalla" w:hAnsi="Sakkal Majalla" w:cs="Sakkal Majalla" w:hint="cs"/>
          <w:rtl/>
          <w:lang w:val="fr-FR" w:bidi="ar-DZ"/>
        </w:rPr>
        <w:t xml:space="preserve"> والذي يمكن أن يتغير ضمن مجال واسع يتراوح بين </w:t>
      </w:r>
      <m:oMath>
        <m:r>
          <w:rPr>
            <w:rFonts w:ascii="Cambria Math" w:hAnsi="Cambria Math" w:cs="Sakkal Majalla"/>
            <w:sz w:val="24"/>
            <w:szCs w:val="24"/>
            <w:lang w:val="fr-FR" w:bidi="ar-DZ"/>
          </w:rPr>
          <m:t>1 mol/L</m:t>
        </m:r>
      </m:oMath>
      <w:r>
        <w:rPr>
          <w:rFonts w:ascii="Sakkal Majalla" w:hAnsi="Sakkal Majalla" w:cs="Sakkal Majalla" w:hint="cs"/>
          <w:rtl/>
          <w:lang w:val="fr-FR" w:bidi="ar-DZ"/>
        </w:rPr>
        <w:t xml:space="preserve"> إلى </w:t>
      </w:r>
      <m:oMath>
        <m:sSup>
          <m:sSup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10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-14</m:t>
            </m:r>
          </m:sup>
        </m:sSup>
        <m:r>
          <w:rPr>
            <w:rFonts w:ascii="Cambria Math" w:hAnsi="Cambria Math" w:cs="Sakkal Majalla"/>
            <w:sz w:val="24"/>
            <w:szCs w:val="24"/>
            <w:lang w:val="fr-FR" w:bidi="ar-DZ"/>
          </w:rPr>
          <m:t xml:space="preserve"> mol/L</m:t>
        </m:r>
      </m:oMath>
      <w:r>
        <w:rPr>
          <w:rFonts w:ascii="Sakkal Majalla" w:hAnsi="Sakkal Majalla" w:cs="Sakkal Majalla" w:hint="cs"/>
          <w:rtl/>
          <w:lang w:val="fr-FR" w:bidi="ar-DZ"/>
        </w:rPr>
        <w:t>.</w:t>
      </w:r>
    </w:p>
    <w:p w:rsidR="005811EE" w:rsidRDefault="005811EE" w:rsidP="005811EE">
      <w:pPr>
        <w:ind w:left="708" w:right="142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>من أجل تسهيل دراسة المحاليل المائية من الناحية تم إدخال سلم لوغاريتم</w:t>
      </w:r>
      <w:r>
        <w:rPr>
          <w:rFonts w:ascii="Sakkal Majalla" w:hAnsi="Sakkal Majalla" w:cs="Sakkal Majalla" w:hint="eastAsia"/>
          <w:rtl/>
          <w:lang w:val="fr-FR" w:bidi="ar-DZ"/>
        </w:rPr>
        <w:t>ي</w:t>
      </w:r>
      <w:r>
        <w:rPr>
          <w:rFonts w:ascii="Sakkal Majalla" w:hAnsi="Sakkal Majalla" w:cs="Sakkal Majalla" w:hint="cs"/>
          <w:rtl/>
          <w:lang w:val="fr-FR" w:bidi="ar-DZ"/>
        </w:rPr>
        <w:t xml:space="preserve"> للتعبير عن العلاقة بين الـ </w:t>
      </w:r>
      <w:r>
        <w:rPr>
          <w:rFonts w:ascii="Sakkal Majalla" w:hAnsi="Sakkal Majalla" w:cs="Sakkal Majalla"/>
          <w:lang w:val="fr-FR" w:bidi="ar-DZ"/>
        </w:rPr>
        <w:t>pH</w:t>
      </w:r>
      <w:r>
        <w:rPr>
          <w:rFonts w:ascii="Sakkal Majalla" w:hAnsi="Sakkal Majalla" w:cs="Sakkal Majalla" w:hint="cs"/>
          <w:rtl/>
          <w:lang w:val="fr-FR" w:bidi="ar-DZ"/>
        </w:rPr>
        <w:t xml:space="preserve"> وتركيز المحلول بشوارد الهيدرونيوم.</w:t>
      </w:r>
    </w:p>
    <w:p w:rsidR="005811EE" w:rsidRPr="00B9179C" w:rsidRDefault="005811EE" w:rsidP="005811EE">
      <w:pPr>
        <w:ind w:left="708" w:right="142"/>
        <w:jc w:val="both"/>
        <w:rPr>
          <w:rFonts w:ascii="Sakkal Majalla" w:hAnsi="Sakkal Majalla" w:cs="Sakkal Majalla"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 xml:space="preserve">من أجل المحاليل المائية الممددة، يعرف </w:t>
      </w:r>
      <m:oMath>
        <m:r>
          <w:rPr>
            <w:rFonts w:ascii="Cambria Math" w:hAnsi="Cambria Math" w:cs="Sakkal Majalla"/>
            <w:sz w:val="24"/>
            <w:szCs w:val="24"/>
            <w:lang w:val="fr-FR" w:bidi="ar-DZ"/>
          </w:rPr>
          <m:t>pH</m:t>
        </m:r>
      </m:oMath>
      <w:r>
        <w:rPr>
          <w:rFonts w:ascii="Sakkal Majalla" w:hAnsi="Sakkal Majalla" w:cs="Sakkal Majalla" w:hint="cs"/>
          <w:rtl/>
          <w:lang w:val="fr-FR" w:bidi="ar-DZ"/>
        </w:rPr>
        <w:t xml:space="preserve"> المحلول بالعلاقة التالية:</w:t>
      </w:r>
      <m:oMath>
        <m:borderBox>
          <m:borderBoxPr>
            <m:ctrlPr>
              <w:rPr>
                <w:rFonts w:ascii="Cambria Math" w:hAnsi="Cambria Math" w:cs="Sakkal Majalla"/>
                <w:i/>
                <w:lang w:val="fr-FR" w:bidi="ar-DZ"/>
              </w:rPr>
            </m:ctrlPr>
          </m:borderBoxPr>
          <m:e>
            <m:r>
              <w:rPr>
                <w:rFonts w:ascii="Cambria Math" w:hAnsi="Cambria Math" w:cs="Sakkal Majalla"/>
                <w:lang w:val="fr-FR" w:bidi="ar-DZ"/>
              </w:rPr>
              <m:t>pH=-</m:t>
            </m:r>
            <m:func>
              <m:funcPr>
                <m:ctrlPr>
                  <w:rPr>
                    <w:rFonts w:ascii="Cambria Math" w:hAnsi="Cambria Math" w:cs="Sakkal Majalla"/>
                    <w:i/>
                    <w:lang w:val="fr-FR" w:bidi="ar-D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Sakkal Majalla"/>
                    <w:lang w:bidi="ar-DZ"/>
                  </w:rPr>
                  <m:t>log</m:t>
                </m:r>
              </m:fName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Sakkal Majalla"/>
                        <w:i/>
                        <w:lang w:val="fr-FR" w:bidi="ar-DZ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Sakkal Majalla"/>
                            <w:i/>
                            <w:lang w:val="fr-FR"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Sakkal Majalla"/>
                            <w:lang w:val="fr-FR" w:bidi="ar-DZ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Sakkal Majalla"/>
                            <w:lang w:val="fr-FR" w:bidi="ar-DZ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Sakkal Majalla"/>
                            <w:i/>
                            <w:lang w:val="fr-FR"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Sakkal Majalla"/>
                            <w:lang w:val="fr-FR" w:bidi="ar-DZ"/>
                          </w:rPr>
                          <m:t>O</m:t>
                        </m:r>
                      </m:e>
                      <m:sup>
                        <m:r>
                          <w:rPr>
                            <w:rFonts w:ascii="Cambria Math" w:hAnsi="Cambria Math" w:cs="Sakkal Majalla"/>
                            <w:lang w:val="fr-FR" w:bidi="ar-DZ"/>
                          </w:rPr>
                          <m:t>+</m:t>
                        </m:r>
                      </m:sup>
                    </m:sSup>
                  </m:e>
                </m:d>
              </m:e>
            </m:func>
          </m:e>
        </m:borderBox>
      </m:oMath>
    </w:p>
    <w:p w:rsidR="005811EE" w:rsidRPr="00B9179C" w:rsidRDefault="005811EE" w:rsidP="005811EE">
      <w:pPr>
        <w:ind w:right="142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/>
          <w:rtl/>
          <w:lang w:val="fr-FR" w:bidi="ar-DZ"/>
        </w:rPr>
        <w:tab/>
      </w:r>
      <w:r>
        <w:rPr>
          <w:rFonts w:ascii="Sakkal Majalla" w:hAnsi="Sakkal Majalla" w:cs="Sakkal Majalla" w:hint="cs"/>
          <w:rtl/>
          <w:lang w:val="fr-FR" w:bidi="ar-DZ"/>
        </w:rPr>
        <w:t xml:space="preserve">حيث: </w:t>
      </w:r>
      <m:oMath>
        <m:d>
          <m:dPr>
            <m:begChr m:val="["/>
            <m:endChr m:val="]"/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dPr>
          <m:e>
            <m:sSub>
              <m:sSub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val="fr-FR" w:bidi="ar-DZ"/>
                  </w:rPr>
                  <m:t>H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val="fr-FR" w:bidi="ar-DZ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val="fr-FR" w:bidi="ar-DZ"/>
                  </w:rPr>
                </m:ctrlPr>
              </m:sSup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val="fr-FR" w:bidi="ar-DZ"/>
                  </w:rPr>
                  <m:t>O</m:t>
                </m:r>
              </m:e>
              <m:sup>
                <m:r>
                  <w:rPr>
                    <w:rFonts w:ascii="Cambria Math" w:hAnsi="Cambria Math" w:cs="Sakkal Majalla"/>
                    <w:sz w:val="24"/>
                    <w:szCs w:val="24"/>
                    <w:lang w:val="fr-FR" w:bidi="ar-DZ"/>
                  </w:rPr>
                  <m:t>+</m:t>
                </m:r>
              </m:sup>
            </m:sSup>
          </m:e>
        </m:d>
      </m:oMath>
      <w:r>
        <w:rPr>
          <w:rFonts w:ascii="Sakkal Majalla" w:hAnsi="Sakkal Majalla" w:cs="Sakkal Majalla" w:hint="cs"/>
          <w:rtl/>
          <w:lang w:val="fr-FR" w:bidi="ar-DZ"/>
        </w:rPr>
        <w:t xml:space="preserve"> هو التركيز المولي بشوارد الهيدرونيوم مقدر بـ </w:t>
      </w:r>
      <m:oMath>
        <m:r>
          <w:rPr>
            <w:rFonts w:ascii="Cambria Math" w:hAnsi="Cambria Math" w:cs="Sakkal Majalla"/>
            <w:sz w:val="24"/>
            <w:szCs w:val="24"/>
            <w:lang w:val="fr-FR" w:bidi="ar-DZ"/>
          </w:rPr>
          <m:t>mol/L</m:t>
        </m:r>
      </m:oMath>
      <w:r>
        <w:rPr>
          <w:rFonts w:ascii="Sakkal Majalla" w:hAnsi="Sakkal Majalla" w:cs="Sakkal Majalla" w:hint="cs"/>
          <w:rtl/>
          <w:lang w:val="fr-FR" w:bidi="ar-DZ"/>
        </w:rPr>
        <w:t>.</w:t>
      </w:r>
    </w:p>
    <w:p w:rsidR="005811EE" w:rsidRPr="00D11077" w:rsidRDefault="005811EE" w:rsidP="00677E97">
      <w:pPr>
        <w:pStyle w:val="Paragraphedeliste"/>
        <w:ind w:left="764" w:right="142"/>
        <w:jc w:val="both"/>
        <w:rPr>
          <w:rFonts w:ascii="Sakkal Majalla" w:hAnsi="Sakkal Majalla" w:cs="Sakkal Majalla"/>
          <w:b/>
          <w:bCs/>
          <w:color w:val="1F3864"/>
          <w:sz w:val="32"/>
          <w:szCs w:val="32"/>
          <w:u w:val="single"/>
          <w:lang w:bidi="ar-DZ"/>
        </w:rPr>
      </w:pPr>
      <w:r>
        <w:rPr>
          <w:rFonts w:ascii="Sakkal Majalla" w:hAnsi="Sakkal Majalla" w:cs="Sakkal Majalla" w:hint="cs"/>
          <w:b/>
          <w:bCs/>
          <w:color w:val="1F3864"/>
          <w:sz w:val="32"/>
          <w:szCs w:val="32"/>
          <w:rtl/>
          <w:lang w:bidi="ar-DZ"/>
        </w:rPr>
        <w:t>2</w:t>
      </w:r>
      <w:r w:rsidRPr="002B40C0">
        <w:rPr>
          <w:rFonts w:ascii="Sakkal Majalla" w:hAnsi="Sakkal Majalla" w:cs="Sakkal Majalla" w:hint="cs"/>
          <w:b/>
          <w:bCs/>
          <w:color w:val="1F3864"/>
          <w:sz w:val="32"/>
          <w:szCs w:val="32"/>
          <w:rtl/>
          <w:lang w:bidi="ar-DZ"/>
        </w:rPr>
        <w:t xml:space="preserve">-2. </w:t>
      </w:r>
      <w:r w:rsidRPr="00D11077">
        <w:rPr>
          <w:rFonts w:ascii="Sakkal Majalla" w:hAnsi="Sakkal Majalla" w:cs="Sakkal Majalla" w:hint="cs"/>
          <w:b/>
          <w:bCs/>
          <w:color w:val="1F3864"/>
          <w:sz w:val="32"/>
          <w:szCs w:val="32"/>
          <w:u w:val="single"/>
          <w:rtl/>
          <w:lang w:bidi="ar-DZ"/>
        </w:rPr>
        <w:t>قياس الـ</w:t>
      </w:r>
      <w:r w:rsidRPr="00D11077">
        <w:rPr>
          <w:rFonts w:ascii="Sakkal Majalla" w:hAnsi="Sakkal Majalla" w:cs="Sakkal Majalla" w:hint="cs"/>
          <w:b/>
          <w:bCs/>
          <w:color w:val="1F3864"/>
          <w:sz w:val="32"/>
          <w:szCs w:val="32"/>
          <w:u w:val="single"/>
          <w:rtl/>
          <w:lang w:val="fr-FR"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color w:val="1F3864"/>
            <w:sz w:val="24"/>
            <w:szCs w:val="24"/>
            <w:u w:val="single"/>
            <w:lang w:val="fr-FR" w:bidi="ar-DZ"/>
          </w:rPr>
          <m:t>pH</m:t>
        </m:r>
      </m:oMath>
      <w:r w:rsidRPr="00D11077">
        <w:rPr>
          <w:rFonts w:ascii="Sakkal Majalla" w:hAnsi="Sakkal Majalla" w:cs="Sakkal Majalla" w:hint="cs"/>
          <w:b/>
          <w:bCs/>
          <w:color w:val="1F3864"/>
          <w:sz w:val="32"/>
          <w:szCs w:val="32"/>
          <w:u w:val="single"/>
          <w:rtl/>
          <w:lang w:bidi="ar-DZ"/>
        </w:rPr>
        <w:t>:</w:t>
      </w:r>
    </w:p>
    <w:p w:rsidR="005811EE" w:rsidRDefault="005811EE" w:rsidP="005811EE">
      <w:pPr>
        <w:pStyle w:val="Paragraphedeliste"/>
        <w:numPr>
          <w:ilvl w:val="0"/>
          <w:numId w:val="16"/>
        </w:numPr>
        <w:ind w:left="906" w:right="142" w:hanging="198"/>
        <w:jc w:val="both"/>
        <w:rPr>
          <w:rFonts w:ascii="Sakkal Majalla" w:hAnsi="Sakkal Majalla" w:cs="Sakkal Majalla"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 xml:space="preserve">يمكن الحصول على قيمة تقريبية لـ </w:t>
      </w:r>
      <m:oMath>
        <m:r>
          <w:rPr>
            <w:rFonts w:ascii="Cambria Math" w:hAnsi="Cambria Math" w:cs="Sakkal Majalla"/>
            <w:sz w:val="24"/>
            <w:szCs w:val="24"/>
            <w:lang w:val="fr-FR" w:bidi="ar-DZ"/>
          </w:rPr>
          <m:t>pH</m:t>
        </m:r>
      </m:oMath>
      <w:r>
        <w:rPr>
          <w:rFonts w:ascii="Sakkal Majalla" w:hAnsi="Sakkal Majalla" w:cs="Sakkal Majalla" w:hint="cs"/>
          <w:rtl/>
          <w:lang w:val="fr-FR" w:bidi="ar-DZ"/>
        </w:rPr>
        <w:t xml:space="preserve"> محلول باستعمال ورق الـ </w:t>
      </w:r>
      <m:oMath>
        <m:r>
          <w:rPr>
            <w:rFonts w:ascii="Cambria Math" w:hAnsi="Cambria Math" w:cs="Sakkal Majalla"/>
            <w:sz w:val="24"/>
            <w:szCs w:val="24"/>
            <w:lang w:val="fr-FR" w:bidi="ar-DZ"/>
          </w:rPr>
          <m:t>pH</m:t>
        </m:r>
      </m:oMath>
      <w:r>
        <w:rPr>
          <w:rFonts w:ascii="Sakkal Majalla" w:hAnsi="Sakkal Majalla" w:cs="Sakkal Majalla" w:hint="cs"/>
          <w:rtl/>
          <w:lang w:val="fr-FR" w:bidi="ar-DZ"/>
        </w:rPr>
        <w:t xml:space="preserve"> حيث تجرى مطابقة لون الورقة بعد غمسها في المحلول مع الألوان العيارية لعلبة ورق الـ </w:t>
      </w:r>
      <m:oMath>
        <m:r>
          <w:rPr>
            <w:rFonts w:ascii="Cambria Math" w:hAnsi="Cambria Math" w:cs="Sakkal Majalla"/>
            <w:sz w:val="24"/>
            <w:szCs w:val="24"/>
            <w:lang w:val="fr-FR" w:bidi="ar-DZ"/>
          </w:rPr>
          <m:t>pH</m:t>
        </m:r>
      </m:oMath>
      <w:r>
        <w:rPr>
          <w:rFonts w:ascii="Sakkal Majalla" w:hAnsi="Sakkal Majalla" w:cs="Sakkal Majalla" w:hint="cs"/>
          <w:rtl/>
          <w:lang w:val="fr-FR" w:bidi="ar-DZ"/>
        </w:rPr>
        <w:t>.</w:t>
      </w:r>
    </w:p>
    <w:p w:rsidR="005811EE" w:rsidRPr="00B9179C" w:rsidRDefault="005811EE" w:rsidP="005811EE">
      <w:pPr>
        <w:pStyle w:val="Paragraphedeliste"/>
        <w:numPr>
          <w:ilvl w:val="0"/>
          <w:numId w:val="16"/>
        </w:numPr>
        <w:ind w:left="906" w:right="142" w:hanging="198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 xml:space="preserve">بخصوص القياسات الدقيقة لقيمة الـ </w:t>
      </w:r>
      <m:oMath>
        <m:r>
          <w:rPr>
            <w:rFonts w:ascii="Cambria Math" w:hAnsi="Cambria Math" w:cs="Sakkal Majalla"/>
            <w:sz w:val="24"/>
            <w:szCs w:val="24"/>
            <w:lang w:val="fr-FR" w:bidi="ar-DZ"/>
          </w:rPr>
          <m:t>pH</m:t>
        </m:r>
      </m:oMath>
      <w:r>
        <w:rPr>
          <w:rFonts w:ascii="Sakkal Majalla" w:hAnsi="Sakkal Majalla" w:cs="Sakkal Majalla" w:hint="cs"/>
          <w:rtl/>
          <w:lang w:val="fr-FR" w:bidi="ar-DZ"/>
        </w:rPr>
        <w:t xml:space="preserve">، يتطلب استعمال جهاز قياس الـ </w:t>
      </w:r>
      <m:oMath>
        <m:r>
          <w:rPr>
            <w:rFonts w:ascii="Cambria Math" w:hAnsi="Cambria Math" w:cs="Sakkal Majalla"/>
            <w:sz w:val="24"/>
            <w:szCs w:val="24"/>
            <w:lang w:val="fr-FR" w:bidi="ar-DZ"/>
          </w:rPr>
          <m:t>pH</m:t>
        </m:r>
      </m:oMath>
      <w:r>
        <w:rPr>
          <w:rFonts w:ascii="Sakkal Majalla" w:hAnsi="Sakkal Majalla" w:cs="Sakkal Majalla" w:hint="cs"/>
          <w:rtl/>
          <w:lang w:val="fr-FR" w:bidi="ar-DZ"/>
        </w:rPr>
        <w:t>.</w:t>
      </w:r>
    </w:p>
    <w:p w:rsidR="005811EE" w:rsidRDefault="005811EE" w:rsidP="005811EE">
      <w:pPr>
        <w:numPr>
          <w:ilvl w:val="0"/>
          <w:numId w:val="1"/>
        </w:numPr>
        <w:ind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محلول حمضي ومحلول أساسي:</w:t>
      </w:r>
    </w:p>
    <w:p w:rsidR="005811EE" w:rsidRPr="002B40C0" w:rsidRDefault="005811EE" w:rsidP="005811EE">
      <w:pPr>
        <w:ind w:left="699"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</w:pPr>
      <w:r w:rsidRPr="002B40C0">
        <w:rPr>
          <w:rFonts w:ascii="Sakkal Majalla" w:hAnsi="Sakkal Majalla" w:cs="Sakkal Majalla" w:hint="cs"/>
          <w:b/>
          <w:bCs/>
          <w:color w:val="1F3864"/>
          <w:sz w:val="32"/>
          <w:szCs w:val="32"/>
          <w:rtl/>
          <w:lang w:bidi="ar-DZ"/>
        </w:rPr>
        <w:t xml:space="preserve">3-1. </w:t>
      </w:r>
      <w:r w:rsidRPr="002B40C0">
        <w:rPr>
          <w:rFonts w:ascii="Sakkal Majalla" w:hAnsi="Sakkal Majalla" w:cs="Sakkal Majalla" w:hint="cs"/>
          <w:b/>
          <w:bCs/>
          <w:color w:val="1F3864"/>
          <w:sz w:val="32"/>
          <w:szCs w:val="32"/>
          <w:u w:val="single"/>
          <w:rtl/>
          <w:lang w:bidi="ar-DZ"/>
        </w:rPr>
        <w:t>الحمض القوي والحمض الضعيف:</w:t>
      </w:r>
    </w:p>
    <w:p w:rsidR="005811EE" w:rsidRPr="006B08E2" w:rsidRDefault="005811EE" w:rsidP="005811EE">
      <w:pPr>
        <w:pStyle w:val="Paragraphedeliste"/>
        <w:numPr>
          <w:ilvl w:val="0"/>
          <w:numId w:val="16"/>
        </w:numPr>
        <w:ind w:right="142"/>
        <w:jc w:val="both"/>
        <w:rPr>
          <w:rFonts w:ascii="Sakkal Majalla" w:hAnsi="Sakkal Majalla" w:cs="Sakkal Majalla"/>
          <w:lang w:val="fr-FR" w:bidi="ar-DZ"/>
        </w:rPr>
      </w:pPr>
      <w:r w:rsidRPr="006B08E2">
        <w:rPr>
          <w:rFonts w:ascii="Sakkal Majalla" w:hAnsi="Sakkal Majalla" w:cs="Sakkal Majalla" w:hint="cs"/>
          <w:rtl/>
          <w:lang w:val="fr-FR" w:bidi="ar-DZ"/>
        </w:rPr>
        <w:t xml:space="preserve">نقول عن الحمض </w:t>
      </w:r>
      <m:oMath>
        <m:r>
          <w:rPr>
            <w:rFonts w:ascii="Cambria Math" w:hAnsi="Cambria Math" w:cs="Sakkal Majalla"/>
            <w:sz w:val="24"/>
            <w:szCs w:val="24"/>
            <w:lang w:val="fr-FR" w:bidi="ar-DZ"/>
          </w:rPr>
          <m:t>AH</m:t>
        </m:r>
      </m:oMath>
      <w:r w:rsidRPr="006B08E2">
        <w:rPr>
          <w:rFonts w:ascii="Sakkal Majalla" w:hAnsi="Sakkal Majalla" w:cs="Sakkal Majalla" w:hint="cs"/>
          <w:rtl/>
          <w:lang w:val="fr-FR" w:bidi="ar-DZ"/>
        </w:rPr>
        <w:t xml:space="preserve"> تركيزه </w:t>
      </w:r>
      <m:oMath>
        <m:sSub>
          <m:sSubPr>
            <m:ctrlPr>
              <w:rPr>
                <w:rFonts w:ascii="Cambria Math" w:hAnsi="Cambria Math" w:cs="Sakkal Majalla"/>
                <w:i/>
                <w:iCs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C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a</m:t>
            </m:r>
          </m:sub>
        </m:sSub>
      </m:oMath>
      <w:r w:rsidRPr="006B08E2">
        <w:rPr>
          <w:rFonts w:ascii="Sakkal Majalla" w:hAnsi="Sakkal Majalla" w:cs="Sakkal Majalla" w:hint="cs"/>
          <w:rtl/>
          <w:lang w:val="fr-FR" w:bidi="ar-DZ"/>
        </w:rPr>
        <w:t xml:space="preserve"> أنه حمض قوي إذا تشرد في الماء كليا بحيث عند التوازن يكون: </w:t>
      </w:r>
      <m:oMath>
        <m:sSub>
          <m:sSubPr>
            <m:ctrlPr>
              <w:rPr>
                <w:rFonts w:ascii="Cambria Math" w:hAnsi="Cambria Math" w:cs="Sakkal Majalla"/>
                <w:i/>
                <w:sz w:val="22"/>
                <w:szCs w:val="22"/>
                <w:lang w:val="fr-FR" w:bidi="ar-DZ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Sakkal Majalla"/>
                    <w:i/>
                    <w:sz w:val="22"/>
                    <w:szCs w:val="22"/>
                    <w:lang w:val="fr-FR" w:bidi="ar-DZ"/>
                  </w:rPr>
                </m:ctrlPr>
              </m:dPr>
              <m:e>
                <m:r>
                  <w:rPr>
                    <w:rFonts w:ascii="Cambria Math" w:hAnsi="Cambria Math" w:cs="Sakkal Majalla"/>
                    <w:sz w:val="22"/>
                    <w:szCs w:val="22"/>
                    <w:lang w:val="fr-FR" w:bidi="ar-DZ"/>
                  </w:rPr>
                  <m:t>AH</m:t>
                </m:r>
              </m:e>
            </m:d>
          </m:e>
          <m:sub>
            <m: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0</m:t>
            </m:r>
          </m:sub>
        </m:sSub>
        <m:r>
          <w:rPr>
            <w:rFonts w:ascii="Cambria Math" w:hAnsi="Cambria Math" w:cs="Sakkal Majalla"/>
            <w:sz w:val="22"/>
            <w:szCs w:val="22"/>
            <w:lang w:val="fr-FR" w:bidi="ar-DZ"/>
          </w:rPr>
          <m:t>=</m:t>
        </m:r>
        <m:sSub>
          <m:sSubPr>
            <m:ctrlPr>
              <w:rPr>
                <w:rFonts w:ascii="Cambria Math" w:hAnsi="Cambria Math" w:cs="Sakkal Majalla"/>
                <w:i/>
                <w:sz w:val="22"/>
                <w:szCs w:val="22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C</m:t>
            </m:r>
          </m:e>
          <m:sub>
            <m: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a</m:t>
            </m:r>
          </m:sub>
        </m:sSub>
        <m:r>
          <w:rPr>
            <w:rFonts w:ascii="Cambria Math" w:hAnsi="Cambria Math" w:cs="Sakkal Majalla"/>
            <w:sz w:val="22"/>
            <w:szCs w:val="22"/>
            <w:lang w:val="fr-FR" w:bidi="ar-DZ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Sakkal Majalla"/>
                <w:i/>
                <w:sz w:val="22"/>
                <w:szCs w:val="22"/>
                <w:lang w:val="fr-FR" w:bidi="ar-DZ"/>
              </w:rPr>
            </m:ctrlPr>
          </m:dPr>
          <m:e>
            <m:sSub>
              <m:sSubPr>
                <m:ctrlPr>
                  <w:rPr>
                    <w:rFonts w:ascii="Cambria Math" w:hAnsi="Cambria Math" w:cs="Sakkal Majalla"/>
                    <w:i/>
                    <w:sz w:val="22"/>
                    <w:szCs w:val="22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2"/>
                    <w:szCs w:val="22"/>
                    <w:lang w:val="fr-FR" w:bidi="ar-DZ"/>
                  </w:rPr>
                  <m:t>H</m:t>
                </m:r>
              </m:e>
              <m:sub>
                <m:r>
                  <w:rPr>
                    <w:rFonts w:ascii="Cambria Math" w:hAnsi="Cambria Math" w:cs="Sakkal Majalla"/>
                    <w:sz w:val="22"/>
                    <w:szCs w:val="22"/>
                    <w:lang w:val="fr-FR" w:bidi="ar-DZ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 w:cs="Sakkal Majalla"/>
                    <w:i/>
                    <w:sz w:val="22"/>
                    <w:szCs w:val="22"/>
                    <w:lang w:val="fr-FR" w:bidi="ar-DZ"/>
                  </w:rPr>
                </m:ctrlPr>
              </m:sSupPr>
              <m:e>
                <m:r>
                  <w:rPr>
                    <w:rFonts w:ascii="Cambria Math" w:hAnsi="Cambria Math" w:cs="Sakkal Majalla"/>
                    <w:sz w:val="22"/>
                    <w:szCs w:val="22"/>
                    <w:lang w:val="fr-FR" w:bidi="ar-DZ"/>
                  </w:rPr>
                  <m:t>O</m:t>
                </m:r>
              </m:e>
              <m:sup>
                <m:r>
                  <w:rPr>
                    <w:rFonts w:ascii="Cambria Math" w:hAnsi="Cambria Math" w:cs="Sakkal Majalla"/>
                    <w:sz w:val="22"/>
                    <w:szCs w:val="22"/>
                    <w:lang w:val="fr-FR" w:bidi="ar-DZ"/>
                  </w:rPr>
                  <m:t>+</m:t>
                </m:r>
              </m:sup>
            </m:sSup>
          </m:e>
        </m:d>
      </m:oMath>
    </w:p>
    <w:p w:rsidR="005811EE" w:rsidRPr="00304F92" w:rsidRDefault="005811EE" w:rsidP="005811EE">
      <w:pPr>
        <w:ind w:right="142"/>
        <w:jc w:val="center"/>
        <w:rPr>
          <w:rFonts w:ascii="Sakkal Majalla" w:hAnsi="Sakkal Majalla" w:cs="Sakkal Majalla"/>
          <w:b/>
          <w:bCs/>
          <w:i/>
          <w:sz w:val="24"/>
          <w:szCs w:val="24"/>
          <w:u w:val="single"/>
          <w:lang w:bidi="ar-DZ"/>
        </w:rPr>
      </w:pPr>
      <m:oMathPara>
        <m:oMath>
          <m:r>
            <w:rPr>
              <w:rFonts w:ascii="Cambria Math" w:hAnsi="Cambria Math" w:cs="Sakkal Majalla"/>
              <w:sz w:val="24"/>
              <w:szCs w:val="24"/>
              <w:lang w:bidi="ar-DZ"/>
            </w:rPr>
            <m:t xml:space="preserve">AH+ 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H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2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bidi="ar-DZ"/>
            </w:rPr>
            <m:t xml:space="preserve">O </m:t>
          </m:r>
          <m:box>
            <m:boxPr>
              <m:opEmu m:val="1"/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boxPr>
            <m:e>
              <m:groupChr>
                <m:groupChrPr>
                  <m:chr m:val="→"/>
                  <m:pos m:val="top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bidi="ar-DZ"/>
                    </w:rPr>
                  </m:ctrlPr>
                </m:groupChr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 xml:space="preserve"> </m:t>
                  </m:r>
                </m:e>
              </m:groupChr>
            </m:e>
          </m:box>
          <m:r>
            <w:rPr>
              <w:rFonts w:ascii="Cambria Math" w:hAnsi="Cambria Math" w:cs="Sakkal Majalla"/>
              <w:sz w:val="24"/>
              <w:szCs w:val="24"/>
              <w:lang w:bidi="ar-DZ"/>
            </w:rPr>
            <m:t xml:space="preserve"> 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H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3</m:t>
              </m:r>
            </m:sub>
          </m:sSub>
          <m:sSup>
            <m:sSup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O</m:t>
              </m:r>
            </m:e>
            <m:sup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+</m:t>
              </m:r>
            </m:sup>
          </m:sSup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 xml:space="preserve">+ </m:t>
          </m:r>
          <m:sSup>
            <m:sSup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A</m:t>
              </m:r>
            </m:e>
            <m:sup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-</m:t>
              </m:r>
            </m:sup>
          </m:sSup>
        </m:oMath>
      </m:oMathPara>
    </w:p>
    <w:p w:rsidR="005811EE" w:rsidRDefault="005811EE" w:rsidP="005811EE">
      <w:pPr>
        <w:pStyle w:val="Paragraphedeliste"/>
        <w:ind w:left="1068" w:right="142"/>
        <w:jc w:val="both"/>
        <w:rPr>
          <w:rFonts w:ascii="Sakkal Majalla" w:hAnsi="Sakkal Majalla" w:cs="Sakkal Majalla"/>
          <w:sz w:val="22"/>
          <w:szCs w:val="22"/>
          <w:lang w:val="fr-FR" w:bidi="ar-DZ"/>
        </w:rPr>
      </w:pPr>
    </w:p>
    <w:p w:rsidR="005811EE" w:rsidRPr="00020162" w:rsidRDefault="005811EE" w:rsidP="005811EE">
      <w:pPr>
        <w:pStyle w:val="Paragraphedeliste"/>
        <w:ind w:left="1068" w:right="142"/>
        <w:jc w:val="both"/>
        <w:rPr>
          <w:rFonts w:ascii="Sakkal Majalla" w:hAnsi="Sakkal Majalla" w:cs="Sakkal Majalla"/>
          <w:sz w:val="22"/>
          <w:szCs w:val="22"/>
          <w:lang w:val="fr-FR" w:bidi="ar-DZ"/>
        </w:rPr>
      </w:pPr>
    </w:p>
    <w:p w:rsidR="005811EE" w:rsidRPr="00080943" w:rsidRDefault="005811EE" w:rsidP="005811EE">
      <w:pPr>
        <w:pStyle w:val="Paragraphedeliste"/>
        <w:numPr>
          <w:ilvl w:val="0"/>
          <w:numId w:val="16"/>
        </w:numPr>
        <w:ind w:right="142"/>
        <w:jc w:val="both"/>
        <w:rPr>
          <w:rFonts w:ascii="Sakkal Majalla" w:hAnsi="Sakkal Majalla" w:cs="Sakkal Majalla"/>
          <w:sz w:val="22"/>
          <w:szCs w:val="22"/>
          <w:lang w:val="fr-FR" w:bidi="ar-DZ"/>
        </w:rPr>
      </w:pPr>
      <w:r w:rsidRPr="006B08E2">
        <w:rPr>
          <w:rFonts w:ascii="Sakkal Majalla" w:hAnsi="Sakkal Majalla" w:cs="Sakkal Majalla" w:hint="cs"/>
          <w:rtl/>
          <w:lang w:val="fr-FR" w:bidi="ar-DZ"/>
        </w:rPr>
        <w:lastRenderedPageBreak/>
        <w:t xml:space="preserve">نقول عن الحمض </w:t>
      </w:r>
      <m:oMath>
        <m:r>
          <w:rPr>
            <w:rFonts w:ascii="Cambria Math" w:hAnsi="Cambria Math" w:cs="Sakkal Majalla"/>
            <w:sz w:val="24"/>
            <w:szCs w:val="24"/>
            <w:lang w:val="fr-FR" w:bidi="ar-DZ"/>
          </w:rPr>
          <m:t>AH</m:t>
        </m:r>
      </m:oMath>
      <w:r w:rsidRPr="006B08E2">
        <w:rPr>
          <w:rFonts w:ascii="Sakkal Majalla" w:hAnsi="Sakkal Majalla" w:cs="Sakkal Majalla" w:hint="cs"/>
          <w:rtl/>
          <w:lang w:val="fr-FR" w:bidi="ar-DZ"/>
        </w:rPr>
        <w:t xml:space="preserve"> تركيزه </w:t>
      </w:r>
      <m:oMath>
        <m:sSub>
          <m:sSubPr>
            <m:ctrlPr>
              <w:rPr>
                <w:rFonts w:ascii="Cambria Math" w:hAnsi="Cambria Math" w:cs="Sakkal Majalla"/>
                <w:i/>
                <w:iCs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C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a</m:t>
            </m:r>
          </m:sub>
        </m:sSub>
      </m:oMath>
      <w:r w:rsidRPr="006B08E2">
        <w:rPr>
          <w:rFonts w:ascii="Sakkal Majalla" w:hAnsi="Sakkal Majalla" w:cs="Sakkal Majalla" w:hint="cs"/>
          <w:rtl/>
          <w:lang w:val="fr-FR" w:bidi="ar-DZ"/>
        </w:rPr>
        <w:t xml:space="preserve"> أنه حمض </w:t>
      </w:r>
      <w:r>
        <w:rPr>
          <w:rFonts w:ascii="Sakkal Majalla" w:hAnsi="Sakkal Majalla" w:cs="Sakkal Majalla" w:hint="cs"/>
          <w:rtl/>
          <w:lang w:val="fr-FR" w:bidi="ar-DZ"/>
        </w:rPr>
        <w:t>ضعيف</w:t>
      </w:r>
      <w:r w:rsidRPr="006B08E2">
        <w:rPr>
          <w:rFonts w:ascii="Sakkal Majalla" w:hAnsi="Sakkal Majalla" w:cs="Sakkal Majalla" w:hint="cs"/>
          <w:rtl/>
          <w:lang w:val="fr-FR" w:bidi="ar-DZ"/>
        </w:rPr>
        <w:t xml:space="preserve"> إذا تشرد </w:t>
      </w:r>
      <w:r>
        <w:rPr>
          <w:rFonts w:ascii="Sakkal Majalla" w:hAnsi="Sakkal Majalla" w:cs="Sakkal Majalla" w:hint="cs"/>
          <w:rtl/>
          <w:lang w:val="fr-FR" w:bidi="ar-DZ"/>
        </w:rPr>
        <w:t xml:space="preserve">جزئيا </w:t>
      </w:r>
      <w:r w:rsidRPr="006B08E2">
        <w:rPr>
          <w:rFonts w:ascii="Sakkal Majalla" w:hAnsi="Sakkal Majalla" w:cs="Sakkal Majalla" w:hint="cs"/>
          <w:rtl/>
          <w:lang w:val="fr-FR" w:bidi="ar-DZ"/>
        </w:rPr>
        <w:t>في الماء</w:t>
      </w:r>
      <w:r>
        <w:rPr>
          <w:rFonts w:ascii="Sakkal Majalla" w:hAnsi="Sakkal Majalla" w:cs="Sakkal Majalla" w:hint="cs"/>
          <w:rtl/>
          <w:lang w:val="fr-FR" w:bidi="ar-DZ"/>
        </w:rPr>
        <w:t xml:space="preserve"> </w:t>
      </w:r>
      <w:r w:rsidRPr="006B08E2">
        <w:rPr>
          <w:rFonts w:ascii="Sakkal Majalla" w:hAnsi="Sakkal Majalla" w:cs="Sakkal Majalla" w:hint="cs"/>
          <w:rtl/>
          <w:lang w:val="fr-FR" w:bidi="ar-DZ"/>
        </w:rPr>
        <w:t xml:space="preserve">بحيث عند التوازن يكون: </w:t>
      </w:r>
      <m:oMath>
        <m:sSub>
          <m:sSubPr>
            <m:ctrlPr>
              <w:rPr>
                <w:rFonts w:ascii="Cambria Math" w:hAnsi="Cambria Math" w:cs="Sakkal Majalla"/>
                <w:i/>
                <w:sz w:val="20"/>
                <w:szCs w:val="20"/>
                <w:lang w:val="fr-FR" w:bidi="ar-DZ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Sakkal Majalla"/>
                    <w:i/>
                    <w:sz w:val="20"/>
                    <w:szCs w:val="20"/>
                    <w:lang w:val="fr-FR" w:bidi="ar-DZ"/>
                  </w:rPr>
                </m:ctrlPr>
              </m:dPr>
              <m:e>
                <m:r>
                  <w:rPr>
                    <w:rFonts w:ascii="Cambria Math" w:hAnsi="Cambria Math" w:cs="Sakkal Majalla"/>
                    <w:sz w:val="20"/>
                    <w:szCs w:val="20"/>
                    <w:lang w:val="fr-FR" w:bidi="ar-DZ"/>
                  </w:rPr>
                  <m:t>AH</m:t>
                </m:r>
              </m:e>
            </m:d>
          </m:e>
          <m:sub>
            <m:r>
              <w:rPr>
                <w:rFonts w:ascii="Cambria Math" w:hAnsi="Cambria Math" w:cs="Sakkal Majalla"/>
                <w:sz w:val="20"/>
                <w:szCs w:val="20"/>
                <w:lang w:val="fr-FR" w:bidi="ar-DZ"/>
              </w:rPr>
              <m:t>0</m:t>
            </m:r>
          </m:sub>
        </m:sSub>
        <m:r>
          <w:rPr>
            <w:rFonts w:ascii="Cambria Math" w:hAnsi="Cambria Math" w:cs="Sakkal Majalla"/>
            <w:sz w:val="20"/>
            <w:szCs w:val="20"/>
            <w:lang w:val="fr-FR" w:bidi="ar-DZ"/>
          </w:rPr>
          <m:t>=</m:t>
        </m:r>
        <m:sSub>
          <m:sSubPr>
            <m:ctrlPr>
              <w:rPr>
                <w:rFonts w:ascii="Cambria Math" w:hAnsi="Cambria Math" w:cs="Sakkal Majalla"/>
                <w:i/>
                <w:sz w:val="20"/>
                <w:szCs w:val="20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0"/>
                <w:szCs w:val="20"/>
                <w:lang w:val="fr-FR" w:bidi="ar-DZ"/>
              </w:rPr>
              <m:t>C</m:t>
            </m:r>
          </m:e>
          <m:sub>
            <m:r>
              <w:rPr>
                <w:rFonts w:ascii="Cambria Math" w:hAnsi="Cambria Math" w:cs="Sakkal Majalla"/>
                <w:sz w:val="20"/>
                <w:szCs w:val="20"/>
                <w:lang w:val="fr-FR" w:bidi="ar-DZ"/>
              </w:rPr>
              <m:t>a</m:t>
            </m:r>
          </m:sub>
        </m:sSub>
        <m:r>
          <w:rPr>
            <w:rFonts w:ascii="Cambria Math" w:hAnsi="Cambria Math" w:cs="Sakkal Majalla"/>
            <w:sz w:val="20"/>
            <w:szCs w:val="20"/>
            <w:lang w:val="fr-FR" w:bidi="ar-DZ"/>
          </w:rPr>
          <m:t>&gt;</m:t>
        </m:r>
        <m:d>
          <m:dPr>
            <m:begChr m:val="["/>
            <m:endChr m:val="]"/>
            <m:ctrlPr>
              <w:rPr>
                <w:rFonts w:ascii="Cambria Math" w:hAnsi="Cambria Math" w:cs="Sakkal Majalla"/>
                <w:i/>
                <w:sz w:val="20"/>
                <w:szCs w:val="20"/>
                <w:lang w:val="fr-FR" w:bidi="ar-DZ"/>
              </w:rPr>
            </m:ctrlPr>
          </m:dPr>
          <m:e>
            <m:sSub>
              <m:sSubPr>
                <m:ctrlPr>
                  <w:rPr>
                    <w:rFonts w:ascii="Cambria Math" w:hAnsi="Cambria Math" w:cs="Sakkal Majalla"/>
                    <w:i/>
                    <w:sz w:val="20"/>
                    <w:szCs w:val="20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0"/>
                    <w:szCs w:val="20"/>
                    <w:lang w:val="fr-FR" w:bidi="ar-DZ"/>
                  </w:rPr>
                  <m:t>H</m:t>
                </m:r>
              </m:e>
              <m:sub>
                <m:r>
                  <w:rPr>
                    <w:rFonts w:ascii="Cambria Math" w:hAnsi="Cambria Math" w:cs="Sakkal Majalla"/>
                    <w:sz w:val="20"/>
                    <w:szCs w:val="20"/>
                    <w:lang w:val="fr-FR" w:bidi="ar-DZ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 w:cs="Sakkal Majalla"/>
                    <w:i/>
                    <w:sz w:val="20"/>
                    <w:szCs w:val="20"/>
                    <w:lang w:val="fr-FR" w:bidi="ar-DZ"/>
                  </w:rPr>
                </m:ctrlPr>
              </m:sSupPr>
              <m:e>
                <m:r>
                  <w:rPr>
                    <w:rFonts w:ascii="Cambria Math" w:hAnsi="Cambria Math" w:cs="Sakkal Majalla"/>
                    <w:sz w:val="20"/>
                    <w:szCs w:val="20"/>
                    <w:lang w:val="fr-FR" w:bidi="ar-DZ"/>
                  </w:rPr>
                  <m:t>O</m:t>
                </m:r>
              </m:e>
              <m:sup>
                <m:r>
                  <w:rPr>
                    <w:rFonts w:ascii="Cambria Math" w:hAnsi="Cambria Math" w:cs="Sakkal Majalla"/>
                    <w:sz w:val="20"/>
                    <w:szCs w:val="20"/>
                    <w:lang w:val="fr-FR" w:bidi="ar-DZ"/>
                  </w:rPr>
                  <m:t>+</m:t>
                </m:r>
              </m:sup>
            </m:sSup>
          </m:e>
        </m:d>
      </m:oMath>
    </w:p>
    <w:p w:rsidR="005811EE" w:rsidRPr="00304F92" w:rsidRDefault="005811EE" w:rsidP="005811EE">
      <w:pPr>
        <w:ind w:right="142"/>
        <w:jc w:val="center"/>
        <w:rPr>
          <w:rFonts w:ascii="Sakkal Majalla" w:hAnsi="Sakkal Majalla" w:cs="Sakkal Majalla"/>
          <w:b/>
          <w:bCs/>
          <w:i/>
          <w:sz w:val="24"/>
          <w:szCs w:val="24"/>
          <w:u w:val="single"/>
          <w:lang w:bidi="ar-DZ"/>
        </w:rPr>
      </w:pPr>
      <m:oMathPara>
        <m:oMath>
          <m:r>
            <w:rPr>
              <w:rFonts w:ascii="Cambria Math" w:hAnsi="Cambria Math" w:cs="Sakkal Majalla"/>
              <w:sz w:val="24"/>
              <w:szCs w:val="24"/>
              <w:lang w:bidi="ar-DZ"/>
            </w:rPr>
            <m:t xml:space="preserve">AH+ 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H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2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bidi="ar-DZ"/>
            </w:rPr>
            <m:t xml:space="preserve">O </m:t>
          </m:r>
          <m:box>
            <m:boxPr>
              <m:opEmu m:val="1"/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boxPr>
            <m:e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=</m:t>
              </m:r>
            </m:e>
          </m:box>
          <m:r>
            <w:rPr>
              <w:rFonts w:ascii="Cambria Math" w:hAnsi="Cambria Math" w:cs="Sakkal Majalla"/>
              <w:sz w:val="24"/>
              <w:szCs w:val="24"/>
              <w:lang w:bidi="ar-DZ"/>
            </w:rPr>
            <m:t xml:space="preserve"> 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H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3</m:t>
              </m:r>
            </m:sub>
          </m:sSub>
          <m:sSup>
            <m:sSup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O</m:t>
              </m:r>
            </m:e>
            <m:sup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+</m:t>
              </m:r>
            </m:sup>
          </m:sSup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 xml:space="preserve">+ </m:t>
          </m:r>
          <m:sSup>
            <m:sSup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A</m:t>
              </m:r>
            </m:e>
            <m:sup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-</m:t>
              </m:r>
            </m:sup>
          </m:sSup>
        </m:oMath>
      </m:oMathPara>
    </w:p>
    <w:p w:rsidR="005811EE" w:rsidRDefault="005811EE" w:rsidP="005811EE">
      <w:pPr>
        <w:ind w:left="339" w:right="142" w:firstLine="369"/>
        <w:jc w:val="both"/>
        <w:rPr>
          <w:rFonts w:ascii="Sakkal Majalla" w:hAnsi="Sakkal Majalla" w:cs="Sakkal Majalla"/>
          <w:b/>
          <w:bCs/>
          <w:color w:val="1F3864"/>
          <w:sz w:val="32"/>
          <w:szCs w:val="32"/>
          <w:u w:val="single"/>
          <w:lang w:bidi="ar-DZ"/>
        </w:rPr>
      </w:pPr>
      <w:r w:rsidRPr="002B40C0">
        <w:rPr>
          <w:rFonts w:ascii="Sakkal Majalla" w:hAnsi="Sakkal Majalla" w:cs="Sakkal Majalla" w:hint="cs"/>
          <w:b/>
          <w:bCs/>
          <w:color w:val="1F3864"/>
          <w:sz w:val="32"/>
          <w:szCs w:val="32"/>
          <w:rtl/>
          <w:lang w:bidi="ar-DZ"/>
        </w:rPr>
        <w:t xml:space="preserve">3-2. </w:t>
      </w:r>
      <w:r>
        <w:rPr>
          <w:rFonts w:ascii="Sakkal Majalla" w:hAnsi="Sakkal Majalla" w:cs="Sakkal Majalla" w:hint="cs"/>
          <w:b/>
          <w:bCs/>
          <w:color w:val="1F3864"/>
          <w:sz w:val="32"/>
          <w:szCs w:val="32"/>
          <w:u w:val="single"/>
          <w:rtl/>
          <w:lang w:bidi="ar-DZ"/>
        </w:rPr>
        <w:t>الأساس القوي والأساس الضعيف</w:t>
      </w:r>
      <w:r w:rsidRPr="00E923EA">
        <w:rPr>
          <w:rFonts w:ascii="Sakkal Majalla" w:hAnsi="Sakkal Majalla" w:cs="Sakkal Majalla" w:hint="cs"/>
          <w:b/>
          <w:bCs/>
          <w:color w:val="1F3864"/>
          <w:sz w:val="32"/>
          <w:szCs w:val="32"/>
          <w:u w:val="single"/>
          <w:rtl/>
          <w:lang w:bidi="ar-DZ"/>
        </w:rPr>
        <w:t>:</w:t>
      </w:r>
    </w:p>
    <w:p w:rsidR="005811EE" w:rsidRPr="006B08E2" w:rsidRDefault="005811EE" w:rsidP="005811EE">
      <w:pPr>
        <w:pStyle w:val="Paragraphedeliste"/>
        <w:numPr>
          <w:ilvl w:val="0"/>
          <w:numId w:val="16"/>
        </w:numPr>
        <w:ind w:right="142"/>
        <w:jc w:val="both"/>
        <w:rPr>
          <w:rFonts w:ascii="Sakkal Majalla" w:hAnsi="Sakkal Majalla" w:cs="Sakkal Majalla"/>
          <w:lang w:val="fr-FR" w:bidi="ar-DZ"/>
        </w:rPr>
      </w:pPr>
      <w:r w:rsidRPr="006B08E2">
        <w:rPr>
          <w:rFonts w:ascii="Sakkal Majalla" w:hAnsi="Sakkal Majalla" w:cs="Sakkal Majalla" w:hint="cs"/>
          <w:rtl/>
          <w:lang w:val="fr-FR" w:bidi="ar-DZ"/>
        </w:rPr>
        <w:t xml:space="preserve">نقول عن </w:t>
      </w:r>
      <w:r>
        <w:rPr>
          <w:rFonts w:ascii="Sakkal Majalla" w:hAnsi="Sakkal Majalla" w:cs="Sakkal Majalla" w:hint="cs"/>
          <w:rtl/>
          <w:lang w:val="fr-FR" w:bidi="ar-DZ"/>
        </w:rPr>
        <w:t>أساس</w:t>
      </w:r>
      <w:r w:rsidRPr="006B08E2">
        <w:rPr>
          <w:rFonts w:ascii="Sakkal Majalla" w:hAnsi="Sakkal Majalla" w:cs="Sakkal Majalla" w:hint="cs"/>
          <w:rtl/>
          <w:lang w:val="fr-FR" w:bidi="ar-DZ"/>
        </w:rPr>
        <w:t xml:space="preserve"> </w:t>
      </w:r>
      <m:oMath>
        <m:r>
          <w:rPr>
            <w:rFonts w:ascii="Cambria Math" w:hAnsi="Cambria Math" w:cs="Sakkal Majalla"/>
            <w:sz w:val="24"/>
            <w:szCs w:val="24"/>
            <w:lang w:val="fr-FR" w:bidi="ar-DZ"/>
          </w:rPr>
          <m:t>B</m:t>
        </m:r>
      </m:oMath>
      <w:r w:rsidRPr="006B08E2">
        <w:rPr>
          <w:rFonts w:ascii="Sakkal Majalla" w:hAnsi="Sakkal Majalla" w:cs="Sakkal Majalla" w:hint="cs"/>
          <w:rtl/>
          <w:lang w:val="fr-FR" w:bidi="ar-DZ"/>
        </w:rPr>
        <w:t xml:space="preserve"> أنه </w:t>
      </w:r>
      <w:r>
        <w:rPr>
          <w:rFonts w:ascii="Sakkal Majalla" w:hAnsi="Sakkal Majalla" w:cs="Sakkal Majalla" w:hint="cs"/>
          <w:rtl/>
          <w:lang w:val="fr-FR" w:bidi="ar-DZ"/>
        </w:rPr>
        <w:t>أساس</w:t>
      </w:r>
      <w:r w:rsidRPr="006B08E2">
        <w:rPr>
          <w:rFonts w:ascii="Sakkal Majalla" w:hAnsi="Sakkal Majalla" w:cs="Sakkal Majalla" w:hint="cs"/>
          <w:rtl/>
          <w:lang w:val="fr-FR" w:bidi="ar-DZ"/>
        </w:rPr>
        <w:t xml:space="preserve"> قوي إذا تشرد في الماء كليا بحيث عند التواز</w:t>
      </w:r>
      <w:bookmarkStart w:id="0" w:name="_GoBack"/>
      <w:bookmarkEnd w:id="0"/>
      <w:r w:rsidRPr="006B08E2">
        <w:rPr>
          <w:rFonts w:ascii="Sakkal Majalla" w:hAnsi="Sakkal Majalla" w:cs="Sakkal Majalla" w:hint="cs"/>
          <w:rtl/>
          <w:lang w:val="fr-FR" w:bidi="ar-DZ"/>
        </w:rPr>
        <w:t xml:space="preserve">ن يكون: </w:t>
      </w:r>
      <m:oMath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val="fr-FR" w:bidi="ar-DZ"/>
                  </w:rPr>
                </m:ctrlPr>
              </m:d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val="fr-FR" w:bidi="ar-DZ"/>
                  </w:rPr>
                  <m:t>B</m:t>
                </m:r>
              </m:e>
            </m:d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0</m:t>
            </m:r>
          </m:sub>
        </m:sSub>
        <m:r>
          <w:rPr>
            <w:rFonts w:ascii="Cambria Math" w:hAnsi="Cambria Math" w:cs="Sakkal Majalla"/>
            <w:sz w:val="24"/>
            <w:szCs w:val="24"/>
            <w:lang w:val="fr-FR" w:bidi="ar-DZ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dPr>
          <m:e>
            <m:sSup>
              <m:sSup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val="fr-FR" w:bidi="ar-DZ"/>
                  </w:rPr>
                </m:ctrlPr>
              </m:sSup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val="fr-FR" w:bidi="ar-DZ"/>
                  </w:rPr>
                  <m:t>OH</m:t>
                </m:r>
              </m:e>
              <m:sup>
                <m:r>
                  <w:rPr>
                    <w:rFonts w:ascii="Cambria Math" w:hAnsi="Cambria Math" w:cs="Sakkal Majalla"/>
                    <w:sz w:val="24"/>
                    <w:szCs w:val="24"/>
                    <w:lang w:val="fr-FR" w:bidi="ar-DZ"/>
                  </w:rPr>
                  <m:t>-</m:t>
                </m:r>
              </m:sup>
            </m:sSup>
          </m:e>
        </m:d>
      </m:oMath>
    </w:p>
    <w:p w:rsidR="005811EE" w:rsidRPr="00D45459" w:rsidRDefault="005811EE" w:rsidP="005811EE">
      <w:pPr>
        <w:ind w:right="142"/>
        <w:jc w:val="center"/>
        <w:rPr>
          <w:rFonts w:ascii="Sakkal Majalla" w:hAnsi="Sakkal Majalla" w:cs="Sakkal Majalla"/>
          <w:b/>
          <w:bCs/>
          <w:i/>
          <w:u w:val="single"/>
          <w:lang w:bidi="ar-DZ"/>
        </w:rPr>
      </w:pPr>
      <m:oMathPara>
        <m:oMath>
          <m:r>
            <w:rPr>
              <w:rFonts w:ascii="Cambria Math" w:hAnsi="Cambria Math" w:cs="Sakkal Majalla"/>
              <w:sz w:val="24"/>
              <w:szCs w:val="24"/>
              <w:lang w:bidi="ar-DZ"/>
            </w:rPr>
            <m:t xml:space="preserve">B+ 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H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2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bidi="ar-DZ"/>
            </w:rPr>
            <m:t xml:space="preserve">O </m:t>
          </m:r>
          <m:box>
            <m:boxPr>
              <m:opEmu m:val="1"/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boxPr>
            <m:e>
              <m:groupChr>
                <m:groupChrPr>
                  <m:chr m:val="→"/>
                  <m:pos m:val="top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bidi="ar-DZ"/>
                    </w:rPr>
                  </m:ctrlPr>
                </m:groupChr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 xml:space="preserve"> </m:t>
                  </m:r>
                </m:e>
              </m:groupChr>
            </m:e>
          </m:box>
          <m:r>
            <w:rPr>
              <w:rFonts w:ascii="Cambria Math" w:hAnsi="Cambria Math" w:cs="Sakkal Majalla"/>
              <w:sz w:val="24"/>
              <w:szCs w:val="24"/>
              <w:lang w:bidi="ar-DZ"/>
            </w:rPr>
            <m:t xml:space="preserve"> </m:t>
          </m:r>
          <m:sSup>
            <m:sSup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BH</m:t>
              </m:r>
            </m:e>
            <m:sup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+</m:t>
              </m:r>
            </m:sup>
          </m:sSup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 xml:space="preserve">+ </m:t>
          </m:r>
          <m:sSup>
            <m:sSup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OH</m:t>
              </m:r>
            </m:e>
            <m:sup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-</m:t>
              </m:r>
            </m:sup>
          </m:sSup>
        </m:oMath>
      </m:oMathPara>
    </w:p>
    <w:p w:rsidR="005811EE" w:rsidRPr="006B08E2" w:rsidRDefault="005811EE" w:rsidP="005811EE">
      <w:pPr>
        <w:pStyle w:val="Paragraphedeliste"/>
        <w:numPr>
          <w:ilvl w:val="0"/>
          <w:numId w:val="16"/>
        </w:numPr>
        <w:ind w:right="142"/>
        <w:jc w:val="both"/>
        <w:rPr>
          <w:rFonts w:ascii="Sakkal Majalla" w:hAnsi="Sakkal Majalla" w:cs="Sakkal Majalla"/>
          <w:sz w:val="24"/>
          <w:szCs w:val="24"/>
          <w:lang w:val="fr-FR" w:bidi="ar-DZ"/>
        </w:rPr>
      </w:pPr>
      <w:r w:rsidRPr="006B08E2">
        <w:rPr>
          <w:rFonts w:ascii="Sakkal Majalla" w:hAnsi="Sakkal Majalla" w:cs="Sakkal Majalla" w:hint="cs"/>
          <w:rtl/>
          <w:lang w:val="fr-FR" w:bidi="ar-DZ"/>
        </w:rPr>
        <w:t xml:space="preserve">نقول عن </w:t>
      </w:r>
      <w:r>
        <w:rPr>
          <w:rFonts w:ascii="Sakkal Majalla" w:hAnsi="Sakkal Majalla" w:cs="Sakkal Majalla" w:hint="cs"/>
          <w:rtl/>
          <w:lang w:val="fr-FR" w:bidi="ar-DZ"/>
        </w:rPr>
        <w:t>أساس</w:t>
      </w:r>
      <w:r w:rsidRPr="006B08E2">
        <w:rPr>
          <w:rFonts w:ascii="Sakkal Majalla" w:hAnsi="Sakkal Majalla" w:cs="Sakkal Majalla" w:hint="cs"/>
          <w:rtl/>
          <w:lang w:val="fr-FR" w:bidi="ar-DZ"/>
        </w:rPr>
        <w:t xml:space="preserve"> </w:t>
      </w:r>
      <m:oMath>
        <m:r>
          <w:rPr>
            <w:rFonts w:ascii="Cambria Math" w:hAnsi="Cambria Math" w:cs="Sakkal Majalla"/>
            <w:sz w:val="24"/>
            <w:szCs w:val="24"/>
            <w:lang w:val="fr-FR" w:bidi="ar-DZ"/>
          </w:rPr>
          <m:t>B</m:t>
        </m:r>
      </m:oMath>
      <w:r w:rsidRPr="006B08E2">
        <w:rPr>
          <w:rFonts w:ascii="Sakkal Majalla" w:hAnsi="Sakkal Majalla" w:cs="Sakkal Majalla" w:hint="cs"/>
          <w:rtl/>
          <w:lang w:val="fr-FR" w:bidi="ar-DZ"/>
        </w:rPr>
        <w:t xml:space="preserve"> أنه </w:t>
      </w:r>
      <w:r>
        <w:rPr>
          <w:rFonts w:ascii="Sakkal Majalla" w:hAnsi="Sakkal Majalla" w:cs="Sakkal Majalla" w:hint="cs"/>
          <w:rtl/>
          <w:lang w:val="fr-FR" w:bidi="ar-DZ"/>
        </w:rPr>
        <w:t>أساس</w:t>
      </w:r>
      <w:r w:rsidRPr="006B08E2">
        <w:rPr>
          <w:rFonts w:ascii="Sakkal Majalla" w:hAnsi="Sakkal Majalla" w:cs="Sakkal Majalla" w:hint="cs"/>
          <w:rtl/>
          <w:lang w:val="fr-FR" w:bidi="ar-DZ"/>
        </w:rPr>
        <w:t xml:space="preserve"> </w:t>
      </w:r>
      <w:r>
        <w:rPr>
          <w:rFonts w:ascii="Sakkal Majalla" w:hAnsi="Sakkal Majalla" w:cs="Sakkal Majalla" w:hint="cs"/>
          <w:rtl/>
          <w:lang w:val="fr-FR" w:bidi="ar-DZ"/>
        </w:rPr>
        <w:t>ضعيف</w:t>
      </w:r>
      <w:r w:rsidRPr="006B08E2">
        <w:rPr>
          <w:rFonts w:ascii="Sakkal Majalla" w:hAnsi="Sakkal Majalla" w:cs="Sakkal Majalla" w:hint="cs"/>
          <w:rtl/>
          <w:lang w:val="fr-FR" w:bidi="ar-DZ"/>
        </w:rPr>
        <w:t xml:space="preserve"> إذا تشرد </w:t>
      </w:r>
      <w:r>
        <w:rPr>
          <w:rFonts w:ascii="Sakkal Majalla" w:hAnsi="Sakkal Majalla" w:cs="Sakkal Majalla" w:hint="cs"/>
          <w:rtl/>
          <w:lang w:val="fr-FR" w:bidi="ar-DZ"/>
        </w:rPr>
        <w:t xml:space="preserve">جزئيا </w:t>
      </w:r>
      <w:r w:rsidRPr="006B08E2">
        <w:rPr>
          <w:rFonts w:ascii="Sakkal Majalla" w:hAnsi="Sakkal Majalla" w:cs="Sakkal Majalla" w:hint="cs"/>
          <w:rtl/>
          <w:lang w:val="fr-FR" w:bidi="ar-DZ"/>
        </w:rPr>
        <w:t>في الماء</w:t>
      </w:r>
      <w:r>
        <w:rPr>
          <w:rFonts w:ascii="Sakkal Majalla" w:hAnsi="Sakkal Majalla" w:cs="Sakkal Majalla" w:hint="cs"/>
          <w:rtl/>
          <w:lang w:val="fr-FR" w:bidi="ar-DZ"/>
        </w:rPr>
        <w:t xml:space="preserve"> </w:t>
      </w:r>
      <w:r w:rsidRPr="006B08E2">
        <w:rPr>
          <w:rFonts w:ascii="Sakkal Majalla" w:hAnsi="Sakkal Majalla" w:cs="Sakkal Majalla" w:hint="cs"/>
          <w:rtl/>
          <w:lang w:val="fr-FR" w:bidi="ar-DZ"/>
        </w:rPr>
        <w:t xml:space="preserve">بحيث عند التوازن يكون: </w:t>
      </w:r>
      <m:oMath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val="fr-FR" w:bidi="ar-DZ"/>
                  </w:rPr>
                </m:ctrlPr>
              </m:d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val="fr-FR" w:bidi="ar-DZ"/>
                  </w:rPr>
                  <m:t>B</m:t>
                </m:r>
              </m:e>
            </m:d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0</m:t>
            </m:r>
          </m:sub>
        </m:sSub>
        <m:r>
          <w:rPr>
            <w:rFonts w:ascii="Cambria Math" w:hAnsi="Cambria Math" w:cs="Sakkal Majalla"/>
            <w:sz w:val="24"/>
            <w:szCs w:val="24"/>
            <w:lang w:val="fr-FR" w:bidi="ar-DZ"/>
          </w:rPr>
          <m:t>&gt;</m:t>
        </m:r>
        <m:d>
          <m:dPr>
            <m:begChr m:val="["/>
            <m:endChr m:val="]"/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dPr>
          <m:e>
            <m:sSup>
              <m:sSup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val="fr-FR" w:bidi="ar-DZ"/>
                  </w:rPr>
                </m:ctrlPr>
              </m:sSup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val="fr-FR" w:bidi="ar-DZ"/>
                  </w:rPr>
                  <m:t>OH</m:t>
                </m:r>
              </m:e>
              <m:sup>
                <m:r>
                  <w:rPr>
                    <w:rFonts w:ascii="Cambria Math" w:hAnsi="Cambria Math" w:cs="Sakkal Majalla"/>
                    <w:sz w:val="24"/>
                    <w:szCs w:val="24"/>
                    <w:lang w:val="fr-FR" w:bidi="ar-DZ"/>
                  </w:rPr>
                  <m:t>-</m:t>
                </m:r>
              </m:sup>
            </m:sSup>
          </m:e>
        </m:d>
      </m:oMath>
    </w:p>
    <w:p w:rsidR="005811EE" w:rsidRPr="00304F92" w:rsidRDefault="005811EE" w:rsidP="005811EE">
      <w:pPr>
        <w:ind w:right="142"/>
        <w:jc w:val="center"/>
        <w:rPr>
          <w:rFonts w:ascii="Sakkal Majalla" w:hAnsi="Sakkal Majalla" w:cs="Sakkal Majalla"/>
          <w:b/>
          <w:bCs/>
          <w:i/>
          <w:sz w:val="24"/>
          <w:szCs w:val="24"/>
          <w:u w:val="single"/>
          <w:lang w:bidi="ar-DZ"/>
        </w:rPr>
      </w:pPr>
      <m:oMathPara>
        <m:oMath>
          <m:r>
            <w:rPr>
              <w:rFonts w:ascii="Cambria Math" w:hAnsi="Cambria Math" w:cs="Sakkal Majalla"/>
              <w:sz w:val="24"/>
              <w:szCs w:val="24"/>
              <w:lang w:bidi="ar-DZ"/>
            </w:rPr>
            <m:t xml:space="preserve">B+ 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H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2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bidi="ar-DZ"/>
            </w:rPr>
            <m:t xml:space="preserve">O </m:t>
          </m:r>
          <m:box>
            <m:boxPr>
              <m:opEmu m:val="1"/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boxPr>
            <m:e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=</m:t>
              </m:r>
            </m:e>
          </m:box>
          <m:r>
            <w:rPr>
              <w:rFonts w:ascii="Cambria Math" w:hAnsi="Cambria Math" w:cs="Sakkal Majalla"/>
              <w:sz w:val="24"/>
              <w:szCs w:val="24"/>
              <w:lang w:bidi="ar-DZ"/>
            </w:rPr>
            <m:t xml:space="preserve"> </m:t>
          </m:r>
          <m:sSup>
            <m:sSup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BH</m:t>
              </m:r>
            </m:e>
            <m:sup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+</m:t>
              </m:r>
            </m:sup>
          </m:sSup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 xml:space="preserve">+ </m:t>
          </m:r>
          <m:sSup>
            <m:sSup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OH</m:t>
              </m:r>
            </m:e>
            <m:sup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-</m:t>
              </m:r>
            </m:sup>
          </m:sSup>
        </m:oMath>
      </m:oMathPara>
    </w:p>
    <w:p w:rsidR="001D10DB" w:rsidRPr="001D10DB" w:rsidRDefault="001D10DB" w:rsidP="005811EE">
      <w:pPr>
        <w:ind w:left="699" w:right="142"/>
        <w:jc w:val="both"/>
        <w:rPr>
          <w:rFonts w:ascii="Sakkal Majalla" w:hAnsi="Sakkal Majalla" w:cs="Sakkal Majalla"/>
          <w:b/>
          <w:bCs/>
          <w:rtl/>
          <w:lang w:val="fr-FR" w:bidi="ar-DZ"/>
        </w:rPr>
      </w:pPr>
    </w:p>
    <w:sectPr w:rsidR="001D10DB" w:rsidRPr="001D10DB" w:rsidSect="000D37AC">
      <w:footerReference w:type="even" r:id="rId10"/>
      <w:footerReference w:type="default" r:id="rId11"/>
      <w:pgSz w:w="11906" w:h="16838"/>
      <w:pgMar w:top="567" w:right="510" w:bottom="567" w:left="567" w:header="709" w:footer="709" w:gutter="0"/>
      <w:pgBorders w:offsetFrom="page">
        <w:top w:val="thinThickSmallGap" w:sz="24" w:space="24" w:color="0D558B" w:themeColor="accent5" w:themeShade="80"/>
        <w:left w:val="thinThickSmallGap" w:sz="24" w:space="24" w:color="0D558B" w:themeColor="accent5" w:themeShade="80"/>
        <w:bottom w:val="thickThinSmallGap" w:sz="24" w:space="24" w:color="0D558B" w:themeColor="accent5" w:themeShade="80"/>
        <w:right w:val="thickThinSmallGap" w:sz="24" w:space="24" w:color="0D558B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452" w:rsidRDefault="00E52452">
      <w:r>
        <w:separator/>
      </w:r>
    </w:p>
  </w:endnote>
  <w:endnote w:type="continuationSeparator" w:id="0">
    <w:p w:rsidR="00E52452" w:rsidRDefault="00E5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DC0" w:rsidRDefault="00F12DC0" w:rsidP="003E655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:rsidR="00F12DC0" w:rsidRDefault="00F12D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983510766"/>
      <w:docPartObj>
        <w:docPartGallery w:val="Page Numbers (Bottom of Page)"/>
        <w:docPartUnique/>
      </w:docPartObj>
    </w:sdtPr>
    <w:sdtEndPr/>
    <w:sdtContent>
      <w:p w:rsidR="00F12DC0" w:rsidRDefault="00F12DC0">
        <w:pPr>
          <w:pStyle w:val="Pieddepage"/>
        </w:pPr>
        <w:r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38100</wp:posOffset>
                  </wp:positionH>
                  <wp:positionV relativeFrom="margin">
                    <wp:posOffset>9525635</wp:posOffset>
                  </wp:positionV>
                  <wp:extent cx="457200" cy="347980"/>
                  <wp:effectExtent l="38100" t="57150" r="38100" b="52070"/>
                  <wp:wrapNone/>
                  <wp:docPr id="10" name="Group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347980"/>
                            <a:chOff x="10104" y="14464"/>
                            <a:chExt cx="720" cy="548"/>
                          </a:xfrm>
                        </wpg:grpSpPr>
                        <wps:wsp>
                          <wps:cNvPr id="24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2DC0" w:rsidRPr="008043F0" w:rsidRDefault="00F12DC0">
                                <w:pPr>
                                  <w:pStyle w:val="Pieddepage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8043F0">
                                  <w:rPr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8043F0">
                                  <w:rPr>
                                    <w:sz w:val="24"/>
                                    <w:szCs w:val="24"/>
                                  </w:rPr>
                                  <w:instrText>PAGE    \* MERGEFORMAT</w:instrText>
                                </w:r>
                                <w:r w:rsidRPr="008043F0">
                                  <w:rPr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5A7ACD" w:rsidRPr="005A7ACD">
                                  <w:rPr>
                                    <w:noProof/>
                                    <w:sz w:val="24"/>
                                    <w:szCs w:val="24"/>
                                    <w:rtl/>
                                    <w:lang w:val="fr-FR"/>
                                  </w:rPr>
                                  <w:t>2</w:t>
                                </w:r>
                                <w:r w:rsidRPr="008043F0">
                                  <w:rPr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10" o:spid="_x0000_s1026" style="position:absolute;left:0;text-align:left;margin-left:3pt;margin-top:750.05pt;width:36pt;height:27.4pt;z-index:251659264;mso-position-horizontal-relative:margin;mso-position-vertical-relative:margin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">
                  <v:rect id="Rectangle 20" o:spid="_x0000_s1027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" strokecolor="#737373"/>
                  <v:rect id="Rectangle 21" o:spid="_x0000_s1028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" strokecolor="#737373"/>
                  <v:rect id="Rectangle 22" o:spid="_x0000_s1029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" strokecolor="#737373">
                    <v:textbox>
                      <w:txbxContent>
                        <w:p w:rsidR="00F12DC0" w:rsidRPr="008043F0" w:rsidRDefault="00F12DC0">
                          <w:pPr>
                            <w:pStyle w:val="Pieddepage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8043F0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8043F0">
                            <w:rPr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8043F0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A7ACD" w:rsidRPr="005A7ACD">
                            <w:rPr>
                              <w:noProof/>
                              <w:sz w:val="24"/>
                              <w:szCs w:val="24"/>
                              <w:rtl/>
                              <w:lang w:val="fr-FR"/>
                            </w:rPr>
                            <w:t>2</w:t>
                          </w:r>
                          <w:r w:rsidRPr="008043F0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452" w:rsidRDefault="00E52452">
      <w:r>
        <w:separator/>
      </w:r>
    </w:p>
  </w:footnote>
  <w:footnote w:type="continuationSeparator" w:id="0">
    <w:p w:rsidR="00E52452" w:rsidRDefault="00E52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64E1"/>
    <w:multiLevelType w:val="hybridMultilevel"/>
    <w:tmpl w:val="08587552"/>
    <w:lvl w:ilvl="0" w:tplc="FC40CB54">
      <w:start w:val="1"/>
      <w:numFmt w:val="decimal"/>
      <w:lvlText w:val="%1."/>
      <w:lvlJc w:val="left"/>
      <w:pPr>
        <w:ind w:left="69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19" w:hanging="360"/>
      </w:pPr>
    </w:lvl>
    <w:lvl w:ilvl="2" w:tplc="040C001B" w:tentative="1">
      <w:start w:val="1"/>
      <w:numFmt w:val="lowerRoman"/>
      <w:lvlText w:val="%3."/>
      <w:lvlJc w:val="right"/>
      <w:pPr>
        <w:ind w:left="2139" w:hanging="180"/>
      </w:pPr>
    </w:lvl>
    <w:lvl w:ilvl="3" w:tplc="040C000F" w:tentative="1">
      <w:start w:val="1"/>
      <w:numFmt w:val="decimal"/>
      <w:lvlText w:val="%4."/>
      <w:lvlJc w:val="left"/>
      <w:pPr>
        <w:ind w:left="2859" w:hanging="360"/>
      </w:pPr>
    </w:lvl>
    <w:lvl w:ilvl="4" w:tplc="040C0019" w:tentative="1">
      <w:start w:val="1"/>
      <w:numFmt w:val="lowerLetter"/>
      <w:lvlText w:val="%5."/>
      <w:lvlJc w:val="left"/>
      <w:pPr>
        <w:ind w:left="3579" w:hanging="360"/>
      </w:pPr>
    </w:lvl>
    <w:lvl w:ilvl="5" w:tplc="040C001B" w:tentative="1">
      <w:start w:val="1"/>
      <w:numFmt w:val="lowerRoman"/>
      <w:lvlText w:val="%6."/>
      <w:lvlJc w:val="right"/>
      <w:pPr>
        <w:ind w:left="4299" w:hanging="180"/>
      </w:pPr>
    </w:lvl>
    <w:lvl w:ilvl="6" w:tplc="040C000F" w:tentative="1">
      <w:start w:val="1"/>
      <w:numFmt w:val="decimal"/>
      <w:lvlText w:val="%7."/>
      <w:lvlJc w:val="left"/>
      <w:pPr>
        <w:ind w:left="5019" w:hanging="360"/>
      </w:pPr>
    </w:lvl>
    <w:lvl w:ilvl="7" w:tplc="040C0019" w:tentative="1">
      <w:start w:val="1"/>
      <w:numFmt w:val="lowerLetter"/>
      <w:lvlText w:val="%8."/>
      <w:lvlJc w:val="left"/>
      <w:pPr>
        <w:ind w:left="5739" w:hanging="360"/>
      </w:pPr>
    </w:lvl>
    <w:lvl w:ilvl="8" w:tplc="040C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10362710"/>
    <w:multiLevelType w:val="hybridMultilevel"/>
    <w:tmpl w:val="ADA0703C"/>
    <w:lvl w:ilvl="0" w:tplc="A5645C5C">
      <w:start w:val="5"/>
      <w:numFmt w:val="bullet"/>
      <w:lvlText w:val="-"/>
      <w:lvlJc w:val="left"/>
      <w:pPr>
        <w:ind w:left="1059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" w15:restartNumberingAfterBreak="0">
    <w:nsid w:val="1A8214AD"/>
    <w:multiLevelType w:val="multilevel"/>
    <w:tmpl w:val="17C672A6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571" w:hanging="720"/>
      </w:pPr>
      <w:rPr>
        <w:rFonts w:hint="default"/>
        <w:b/>
        <w:bCs/>
        <w:color w:val="1F3864"/>
        <w:u w:val="none"/>
      </w:rPr>
    </w:lvl>
    <w:lvl w:ilvl="2">
      <w:start w:val="1"/>
      <w:numFmt w:val="decimal"/>
      <w:lvlText w:val="%1-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17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99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752" w:hanging="2160"/>
      </w:pPr>
      <w:rPr>
        <w:rFonts w:hint="default"/>
      </w:rPr>
    </w:lvl>
  </w:abstractNum>
  <w:abstractNum w:abstractNumId="3" w15:restartNumberingAfterBreak="0">
    <w:nsid w:val="28272B3B"/>
    <w:multiLevelType w:val="hybridMultilevel"/>
    <w:tmpl w:val="C392519E"/>
    <w:lvl w:ilvl="0" w:tplc="C5B40248">
      <w:numFmt w:val="bullet"/>
      <w:lvlText w:val="-"/>
      <w:lvlJc w:val="left"/>
      <w:pPr>
        <w:ind w:left="1068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A058AE"/>
    <w:multiLevelType w:val="hybridMultilevel"/>
    <w:tmpl w:val="FA1CA088"/>
    <w:lvl w:ilvl="0" w:tplc="3392D92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1F386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60F8B"/>
    <w:multiLevelType w:val="hybridMultilevel"/>
    <w:tmpl w:val="C4929EC2"/>
    <w:lvl w:ilvl="0" w:tplc="0F1E6A38">
      <w:start w:val="1"/>
      <w:numFmt w:val="bullet"/>
      <w:lvlText w:val="-"/>
      <w:lvlJc w:val="left"/>
      <w:pPr>
        <w:ind w:left="699" w:hanging="360"/>
      </w:pPr>
      <w:rPr>
        <w:rFonts w:ascii="Sakkal Majalla" w:eastAsia="Times New Roman" w:hAnsi="Sakkal Majalla" w:cs="Sakkal Majalla" w:hint="default"/>
        <w:color w:val="1B3A7E" w:themeColor="accent6" w:themeShade="80"/>
      </w:rPr>
    </w:lvl>
    <w:lvl w:ilvl="1" w:tplc="040C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6" w15:restartNumberingAfterBreak="0">
    <w:nsid w:val="447A42AB"/>
    <w:multiLevelType w:val="hybridMultilevel"/>
    <w:tmpl w:val="BCA69F4C"/>
    <w:lvl w:ilvl="0" w:tplc="A40A9B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965722"/>
    <w:multiLevelType w:val="hybridMultilevel"/>
    <w:tmpl w:val="4386E35E"/>
    <w:lvl w:ilvl="0" w:tplc="928ED4CC">
      <w:numFmt w:val="bullet"/>
      <w:lvlText w:val="-"/>
      <w:lvlJc w:val="left"/>
      <w:pPr>
        <w:ind w:left="1419" w:hanging="360"/>
      </w:pPr>
      <w:rPr>
        <w:rFonts w:ascii="Sakkal Majalla" w:eastAsia="Times New Roman" w:hAnsi="Sakkal Majalla" w:cs="Sakkal Majalla" w:hint="default"/>
        <w:b/>
        <w:color w:val="2F5496"/>
      </w:rPr>
    </w:lvl>
    <w:lvl w:ilvl="1" w:tplc="040C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8" w15:restartNumberingAfterBreak="0">
    <w:nsid w:val="4FD14B81"/>
    <w:multiLevelType w:val="hybridMultilevel"/>
    <w:tmpl w:val="060E9BE6"/>
    <w:lvl w:ilvl="0" w:tplc="11FE9D0A">
      <w:start w:val="1"/>
      <w:numFmt w:val="bullet"/>
      <w:lvlText w:val="-"/>
      <w:lvlJc w:val="left"/>
      <w:pPr>
        <w:ind w:left="1068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15B5878"/>
    <w:multiLevelType w:val="multilevel"/>
    <w:tmpl w:val="98FC7A58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59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43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13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83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17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872" w:hanging="2160"/>
      </w:pPr>
      <w:rPr>
        <w:rFonts w:hint="default"/>
      </w:rPr>
    </w:lvl>
  </w:abstractNum>
  <w:abstractNum w:abstractNumId="10" w15:restartNumberingAfterBreak="0">
    <w:nsid w:val="5354082E"/>
    <w:multiLevelType w:val="hybridMultilevel"/>
    <w:tmpl w:val="D0E2E97A"/>
    <w:lvl w:ilvl="0" w:tplc="B42218A4">
      <w:start w:val="1"/>
      <w:numFmt w:val="bullet"/>
      <w:lvlText w:val=""/>
      <w:lvlJc w:val="left"/>
      <w:pPr>
        <w:ind w:left="1059" w:hanging="360"/>
      </w:pPr>
      <w:rPr>
        <w:rFonts w:ascii="Symbol" w:eastAsia="Times New Roman" w:hAnsi="Symbol" w:cs="Sakkal Majalla" w:hint="default"/>
        <w:color w:val="1B3A7E" w:themeColor="accent6" w:themeShade="80"/>
      </w:rPr>
    </w:lvl>
    <w:lvl w:ilvl="1" w:tplc="040C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1" w15:restartNumberingAfterBreak="0">
    <w:nsid w:val="5F992A93"/>
    <w:multiLevelType w:val="hybridMultilevel"/>
    <w:tmpl w:val="CC4403F2"/>
    <w:lvl w:ilvl="0" w:tplc="A7A28B5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F9C3D99"/>
    <w:multiLevelType w:val="hybridMultilevel"/>
    <w:tmpl w:val="8A56933E"/>
    <w:lvl w:ilvl="0" w:tplc="2026A8B4">
      <w:start w:val="2"/>
      <w:numFmt w:val="bullet"/>
      <w:lvlText w:val=""/>
      <w:lvlJc w:val="left"/>
      <w:pPr>
        <w:ind w:left="1059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3" w15:restartNumberingAfterBreak="0">
    <w:nsid w:val="70A83F53"/>
    <w:multiLevelType w:val="hybridMultilevel"/>
    <w:tmpl w:val="3CD88FD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73804A79"/>
    <w:multiLevelType w:val="hybridMultilevel"/>
    <w:tmpl w:val="08B08858"/>
    <w:lvl w:ilvl="0" w:tplc="75E2D2FE">
      <w:start w:val="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A6FCE"/>
    <w:multiLevelType w:val="hybridMultilevel"/>
    <w:tmpl w:val="8F2AA1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E7E72"/>
    <w:multiLevelType w:val="hybridMultilevel"/>
    <w:tmpl w:val="E78801FC"/>
    <w:lvl w:ilvl="0" w:tplc="8D4C04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2"/>
  </w:num>
  <w:num w:numId="5">
    <w:abstractNumId w:val="4"/>
  </w:num>
  <w:num w:numId="6">
    <w:abstractNumId w:val="15"/>
  </w:num>
  <w:num w:numId="7">
    <w:abstractNumId w:val="11"/>
  </w:num>
  <w:num w:numId="8">
    <w:abstractNumId w:val="14"/>
  </w:num>
  <w:num w:numId="9">
    <w:abstractNumId w:val="1"/>
  </w:num>
  <w:num w:numId="10">
    <w:abstractNumId w:val="6"/>
  </w:num>
  <w:num w:numId="11">
    <w:abstractNumId w:val="10"/>
  </w:num>
  <w:num w:numId="12">
    <w:abstractNumId w:val="9"/>
  </w:num>
  <w:num w:numId="13">
    <w:abstractNumId w:val="8"/>
  </w:num>
  <w:num w:numId="14">
    <w:abstractNumId w:val="16"/>
  </w:num>
  <w:num w:numId="15">
    <w:abstractNumId w:val="13"/>
  </w:num>
  <w:num w:numId="16">
    <w:abstractNumId w:val="3"/>
  </w:num>
  <w:num w:numId="1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DZ" w:vendorID="64" w:dllVersion="131078" w:nlCheck="1" w:checkStyle="0"/>
  <w:activeWritingStyle w:appName="MSWord" w:lang="ar-SA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8A6"/>
    <w:rsid w:val="00001E7E"/>
    <w:rsid w:val="0000332F"/>
    <w:rsid w:val="00005CEA"/>
    <w:rsid w:val="00011C91"/>
    <w:rsid w:val="00013144"/>
    <w:rsid w:val="00047229"/>
    <w:rsid w:val="00047D5D"/>
    <w:rsid w:val="000553AA"/>
    <w:rsid w:val="00064188"/>
    <w:rsid w:val="00083C8F"/>
    <w:rsid w:val="00085B66"/>
    <w:rsid w:val="000C3379"/>
    <w:rsid w:val="000D2BA4"/>
    <w:rsid w:val="000D37AC"/>
    <w:rsid w:val="000D7F3C"/>
    <w:rsid w:val="000E1A1F"/>
    <w:rsid w:val="000F1766"/>
    <w:rsid w:val="000F6619"/>
    <w:rsid w:val="001128BE"/>
    <w:rsid w:val="00133DED"/>
    <w:rsid w:val="001346A7"/>
    <w:rsid w:val="00161037"/>
    <w:rsid w:val="00162631"/>
    <w:rsid w:val="00165048"/>
    <w:rsid w:val="00194817"/>
    <w:rsid w:val="001A7C54"/>
    <w:rsid w:val="001B5BD3"/>
    <w:rsid w:val="001B5D40"/>
    <w:rsid w:val="001C527E"/>
    <w:rsid w:val="001C5934"/>
    <w:rsid w:val="001D10DB"/>
    <w:rsid w:val="001D4942"/>
    <w:rsid w:val="001F70B1"/>
    <w:rsid w:val="0022480B"/>
    <w:rsid w:val="00245631"/>
    <w:rsid w:val="00245979"/>
    <w:rsid w:val="00272155"/>
    <w:rsid w:val="00291715"/>
    <w:rsid w:val="002A3DC0"/>
    <w:rsid w:val="002B5C33"/>
    <w:rsid w:val="002C3521"/>
    <w:rsid w:val="002C7B19"/>
    <w:rsid w:val="002F256C"/>
    <w:rsid w:val="00304B98"/>
    <w:rsid w:val="003074E0"/>
    <w:rsid w:val="00312983"/>
    <w:rsid w:val="00312C77"/>
    <w:rsid w:val="0031577E"/>
    <w:rsid w:val="00347B1A"/>
    <w:rsid w:val="0035315D"/>
    <w:rsid w:val="00356465"/>
    <w:rsid w:val="00362749"/>
    <w:rsid w:val="0036315B"/>
    <w:rsid w:val="0037733D"/>
    <w:rsid w:val="003877C0"/>
    <w:rsid w:val="003942D0"/>
    <w:rsid w:val="00394CB6"/>
    <w:rsid w:val="003A73A2"/>
    <w:rsid w:val="003B256C"/>
    <w:rsid w:val="003B4139"/>
    <w:rsid w:val="003B57B1"/>
    <w:rsid w:val="003C18DB"/>
    <w:rsid w:val="003C451B"/>
    <w:rsid w:val="003E5A70"/>
    <w:rsid w:val="003E6553"/>
    <w:rsid w:val="003E67B3"/>
    <w:rsid w:val="003F09CB"/>
    <w:rsid w:val="003F1439"/>
    <w:rsid w:val="003F5918"/>
    <w:rsid w:val="0040075B"/>
    <w:rsid w:val="004038B8"/>
    <w:rsid w:val="00415727"/>
    <w:rsid w:val="00422F67"/>
    <w:rsid w:val="0043229C"/>
    <w:rsid w:val="00432BE2"/>
    <w:rsid w:val="00447139"/>
    <w:rsid w:val="004500AE"/>
    <w:rsid w:val="00460B2D"/>
    <w:rsid w:val="00472E18"/>
    <w:rsid w:val="004750A6"/>
    <w:rsid w:val="004864A4"/>
    <w:rsid w:val="00490A80"/>
    <w:rsid w:val="00494A7E"/>
    <w:rsid w:val="004A26A0"/>
    <w:rsid w:val="004C01F1"/>
    <w:rsid w:val="004C6C27"/>
    <w:rsid w:val="004D0911"/>
    <w:rsid w:val="004E52D9"/>
    <w:rsid w:val="004E551E"/>
    <w:rsid w:val="004F5452"/>
    <w:rsid w:val="004F685D"/>
    <w:rsid w:val="00513F80"/>
    <w:rsid w:val="00516A35"/>
    <w:rsid w:val="005211E5"/>
    <w:rsid w:val="00531B18"/>
    <w:rsid w:val="005321F7"/>
    <w:rsid w:val="00556069"/>
    <w:rsid w:val="0056479A"/>
    <w:rsid w:val="005658EB"/>
    <w:rsid w:val="00571D2F"/>
    <w:rsid w:val="005811EE"/>
    <w:rsid w:val="005A1C32"/>
    <w:rsid w:val="005A2455"/>
    <w:rsid w:val="005A2462"/>
    <w:rsid w:val="005A7ACD"/>
    <w:rsid w:val="005F1BE5"/>
    <w:rsid w:val="006152CF"/>
    <w:rsid w:val="00625C07"/>
    <w:rsid w:val="0063441C"/>
    <w:rsid w:val="00651A30"/>
    <w:rsid w:val="00672707"/>
    <w:rsid w:val="00674C3D"/>
    <w:rsid w:val="00677E97"/>
    <w:rsid w:val="00685266"/>
    <w:rsid w:val="00687B4E"/>
    <w:rsid w:val="00697E0F"/>
    <w:rsid w:val="006A21F5"/>
    <w:rsid w:val="006C518B"/>
    <w:rsid w:val="006D18DB"/>
    <w:rsid w:val="006D7B9F"/>
    <w:rsid w:val="006E3B29"/>
    <w:rsid w:val="006E4960"/>
    <w:rsid w:val="006F1925"/>
    <w:rsid w:val="006F3EDE"/>
    <w:rsid w:val="0070264E"/>
    <w:rsid w:val="007105DA"/>
    <w:rsid w:val="00716282"/>
    <w:rsid w:val="00732A77"/>
    <w:rsid w:val="00733F0C"/>
    <w:rsid w:val="00735545"/>
    <w:rsid w:val="007528FD"/>
    <w:rsid w:val="00767937"/>
    <w:rsid w:val="007721C8"/>
    <w:rsid w:val="00784F95"/>
    <w:rsid w:val="00796EA6"/>
    <w:rsid w:val="007A1A62"/>
    <w:rsid w:val="007A1B78"/>
    <w:rsid w:val="007A4A5A"/>
    <w:rsid w:val="007A4BFE"/>
    <w:rsid w:val="007A7A08"/>
    <w:rsid w:val="007B3BC2"/>
    <w:rsid w:val="007B4F17"/>
    <w:rsid w:val="007C7E8C"/>
    <w:rsid w:val="007D2BA1"/>
    <w:rsid w:val="007F5252"/>
    <w:rsid w:val="008043F0"/>
    <w:rsid w:val="00804488"/>
    <w:rsid w:val="00804AB0"/>
    <w:rsid w:val="00807675"/>
    <w:rsid w:val="008243B7"/>
    <w:rsid w:val="00825CC0"/>
    <w:rsid w:val="00830FD4"/>
    <w:rsid w:val="00856926"/>
    <w:rsid w:val="00865274"/>
    <w:rsid w:val="0086769D"/>
    <w:rsid w:val="00892C84"/>
    <w:rsid w:val="00894F06"/>
    <w:rsid w:val="008B7C69"/>
    <w:rsid w:val="008C19F2"/>
    <w:rsid w:val="008C7E5C"/>
    <w:rsid w:val="008E52CA"/>
    <w:rsid w:val="008F26A3"/>
    <w:rsid w:val="008F30F3"/>
    <w:rsid w:val="008F5C8D"/>
    <w:rsid w:val="00927E2E"/>
    <w:rsid w:val="00945DCF"/>
    <w:rsid w:val="009539AF"/>
    <w:rsid w:val="00953AB2"/>
    <w:rsid w:val="00955B30"/>
    <w:rsid w:val="009570FD"/>
    <w:rsid w:val="00963D24"/>
    <w:rsid w:val="0097196E"/>
    <w:rsid w:val="00975713"/>
    <w:rsid w:val="0097677E"/>
    <w:rsid w:val="0099053E"/>
    <w:rsid w:val="009A607A"/>
    <w:rsid w:val="009D417D"/>
    <w:rsid w:val="009D5444"/>
    <w:rsid w:val="009F525C"/>
    <w:rsid w:val="00A06F88"/>
    <w:rsid w:val="00A13E9B"/>
    <w:rsid w:val="00A17DDF"/>
    <w:rsid w:val="00A305B7"/>
    <w:rsid w:val="00A317A8"/>
    <w:rsid w:val="00A36930"/>
    <w:rsid w:val="00A62DA9"/>
    <w:rsid w:val="00A647C0"/>
    <w:rsid w:val="00A72536"/>
    <w:rsid w:val="00A90F1D"/>
    <w:rsid w:val="00A92CF5"/>
    <w:rsid w:val="00AB7743"/>
    <w:rsid w:val="00AE3C74"/>
    <w:rsid w:val="00AE4346"/>
    <w:rsid w:val="00AE4F07"/>
    <w:rsid w:val="00AF4066"/>
    <w:rsid w:val="00B01182"/>
    <w:rsid w:val="00B1006A"/>
    <w:rsid w:val="00B149FF"/>
    <w:rsid w:val="00B1751D"/>
    <w:rsid w:val="00B21EE4"/>
    <w:rsid w:val="00B349E3"/>
    <w:rsid w:val="00B35268"/>
    <w:rsid w:val="00B51FAF"/>
    <w:rsid w:val="00B5576B"/>
    <w:rsid w:val="00B56F02"/>
    <w:rsid w:val="00B57E54"/>
    <w:rsid w:val="00B6182C"/>
    <w:rsid w:val="00B705A1"/>
    <w:rsid w:val="00B71217"/>
    <w:rsid w:val="00B73B71"/>
    <w:rsid w:val="00B756E3"/>
    <w:rsid w:val="00B94BA7"/>
    <w:rsid w:val="00BC6F3F"/>
    <w:rsid w:val="00BD12E5"/>
    <w:rsid w:val="00BD42A9"/>
    <w:rsid w:val="00BF4846"/>
    <w:rsid w:val="00C06F7D"/>
    <w:rsid w:val="00C07AC5"/>
    <w:rsid w:val="00C1053A"/>
    <w:rsid w:val="00C10B58"/>
    <w:rsid w:val="00C128BA"/>
    <w:rsid w:val="00C254E2"/>
    <w:rsid w:val="00C32A19"/>
    <w:rsid w:val="00C52320"/>
    <w:rsid w:val="00C56021"/>
    <w:rsid w:val="00C77EAA"/>
    <w:rsid w:val="00CA0AF8"/>
    <w:rsid w:val="00CA5179"/>
    <w:rsid w:val="00CC1396"/>
    <w:rsid w:val="00CC4A66"/>
    <w:rsid w:val="00CC77BC"/>
    <w:rsid w:val="00CD66CF"/>
    <w:rsid w:val="00CF3810"/>
    <w:rsid w:val="00D03B1F"/>
    <w:rsid w:val="00D214CB"/>
    <w:rsid w:val="00D32C65"/>
    <w:rsid w:val="00D41211"/>
    <w:rsid w:val="00D470EC"/>
    <w:rsid w:val="00D47AAB"/>
    <w:rsid w:val="00D510E0"/>
    <w:rsid w:val="00D67F85"/>
    <w:rsid w:val="00D7249A"/>
    <w:rsid w:val="00D7671B"/>
    <w:rsid w:val="00D770BD"/>
    <w:rsid w:val="00D778C9"/>
    <w:rsid w:val="00D77CC6"/>
    <w:rsid w:val="00D835AC"/>
    <w:rsid w:val="00D90A9E"/>
    <w:rsid w:val="00D927FF"/>
    <w:rsid w:val="00D93E25"/>
    <w:rsid w:val="00D94AF0"/>
    <w:rsid w:val="00D96A21"/>
    <w:rsid w:val="00DA2BE0"/>
    <w:rsid w:val="00DF3FF1"/>
    <w:rsid w:val="00DF72E7"/>
    <w:rsid w:val="00E0142D"/>
    <w:rsid w:val="00E01447"/>
    <w:rsid w:val="00E26316"/>
    <w:rsid w:val="00E2651B"/>
    <w:rsid w:val="00E44D7B"/>
    <w:rsid w:val="00E52452"/>
    <w:rsid w:val="00E70CA5"/>
    <w:rsid w:val="00E8669C"/>
    <w:rsid w:val="00E93EB6"/>
    <w:rsid w:val="00EA2423"/>
    <w:rsid w:val="00EA38A2"/>
    <w:rsid w:val="00ED78DA"/>
    <w:rsid w:val="00EE4277"/>
    <w:rsid w:val="00F05EE5"/>
    <w:rsid w:val="00F12DC0"/>
    <w:rsid w:val="00F24409"/>
    <w:rsid w:val="00F32024"/>
    <w:rsid w:val="00F32EC8"/>
    <w:rsid w:val="00F34BB3"/>
    <w:rsid w:val="00F35DC3"/>
    <w:rsid w:val="00F40AB0"/>
    <w:rsid w:val="00F47591"/>
    <w:rsid w:val="00F61167"/>
    <w:rsid w:val="00F62E6B"/>
    <w:rsid w:val="00F72BCF"/>
    <w:rsid w:val="00F81899"/>
    <w:rsid w:val="00F87200"/>
    <w:rsid w:val="00F97298"/>
    <w:rsid w:val="00F97BCD"/>
    <w:rsid w:val="00FA58A6"/>
    <w:rsid w:val="00FB0D11"/>
    <w:rsid w:val="00FB34CF"/>
    <w:rsid w:val="00FB4F36"/>
    <w:rsid w:val="00FC2C27"/>
    <w:rsid w:val="00FC49B0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FB31C9F-87F2-4700-B7A8-5140F4A0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AB0"/>
    <w:pPr>
      <w:bidi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uiPriority w:val="34"/>
    <w:qFormat/>
    <w:rsid w:val="00D77CC6"/>
    <w:pPr>
      <w:bidi w:val="0"/>
      <w:ind w:left="720"/>
      <w:contextualSpacing/>
    </w:pPr>
    <w:rPr>
      <w:sz w:val="24"/>
      <w:szCs w:val="24"/>
      <w:lang w:val="fr-FR" w:eastAsia="fr-FR"/>
    </w:rPr>
  </w:style>
  <w:style w:type="table" w:styleId="Grilledutableau">
    <w:name w:val="Table Grid"/>
    <w:basedOn w:val="TableauNormal"/>
    <w:rsid w:val="00FB34CF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685266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685266"/>
  </w:style>
  <w:style w:type="character" w:styleId="Marquedecommentaire">
    <w:name w:val="annotation reference"/>
    <w:uiPriority w:val="99"/>
    <w:semiHidden/>
    <w:unhideWhenUsed/>
    <w:rsid w:val="004C6C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6C2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4C6C27"/>
    <w:rPr>
      <w:rFonts w:ascii="Times New Roman" w:eastAsia="Times New Roman" w:hAnsi="Times New Roman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6C2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C6C27"/>
    <w:rPr>
      <w:rFonts w:ascii="Times New Roman" w:eastAsia="Times New Roman" w:hAnsi="Times New Roman"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6C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C6C27"/>
    <w:rPr>
      <w:rFonts w:ascii="Tahoma" w:eastAsia="Times New Roman" w:hAnsi="Tahoma" w:cs="Tahoma"/>
      <w:sz w:val="16"/>
      <w:szCs w:val="16"/>
    </w:rPr>
  </w:style>
  <w:style w:type="table" w:styleId="TableauGrille4-Accentuation3">
    <w:name w:val="Grid Table 4 Accent 3"/>
    <w:basedOn w:val="TableauNormal"/>
    <w:uiPriority w:val="49"/>
    <w:rsid w:val="00C1053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En-tte">
    <w:name w:val="header"/>
    <w:basedOn w:val="Normal"/>
    <w:link w:val="En-tteCar"/>
    <w:uiPriority w:val="99"/>
    <w:unhideWhenUsed/>
    <w:rsid w:val="00E0142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0142D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PieddepageCar">
    <w:name w:val="Pied de page Car"/>
    <w:link w:val="Pieddepage"/>
    <w:uiPriority w:val="99"/>
    <w:rsid w:val="00E0142D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Paragraphedeliste">
    <w:name w:val="List Paragraph"/>
    <w:basedOn w:val="Normal"/>
    <w:uiPriority w:val="34"/>
    <w:qFormat/>
    <w:rsid w:val="00784F9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F5C8D"/>
    <w:rPr>
      <w:color w:val="808080"/>
    </w:rPr>
  </w:style>
  <w:style w:type="table" w:styleId="TableauGrille4-Accentuation1">
    <w:name w:val="Grid Table 4 Accent 1"/>
    <w:basedOn w:val="TableauNormal"/>
    <w:uiPriority w:val="49"/>
    <w:rsid w:val="001C527E"/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paragraph" w:customStyle="1" w:styleId="Gdmath">
    <w:name w:val="Gdmath"/>
    <w:basedOn w:val="Normal"/>
    <w:link w:val="GdmathCar"/>
    <w:rsid w:val="00892C84"/>
    <w:pPr>
      <w:framePr w:hSpace="141" w:wrap="around" w:vAnchor="page" w:hAnchor="margin" w:y="586"/>
    </w:pPr>
    <w:rPr>
      <w:bCs/>
      <w:color w:val="000000"/>
      <w:sz w:val="24"/>
    </w:rPr>
  </w:style>
  <w:style w:type="character" w:customStyle="1" w:styleId="GdmathCar">
    <w:name w:val="Gdmath Car"/>
    <w:basedOn w:val="Policepardfaut"/>
    <w:link w:val="Gdmath"/>
    <w:rsid w:val="00892C84"/>
    <w:rPr>
      <w:rFonts w:ascii="Times New Roman" w:eastAsia="Times New Roman" w:hAnsi="Times New Roman" w:cs="Times New Roman"/>
      <w:bCs/>
      <w:color w:val="000000"/>
      <w:sz w:val="24"/>
      <w:szCs w:val="28"/>
      <w:lang w:val="en-US" w:eastAsia="en-US"/>
    </w:rPr>
  </w:style>
  <w:style w:type="table" w:styleId="TableauGrille2-Accentuation3">
    <w:name w:val="Grid Table 2 Accent 3"/>
    <w:basedOn w:val="TableauNormal"/>
    <w:uiPriority w:val="47"/>
    <w:rsid w:val="00E01447"/>
    <w:tblPr>
      <w:tblStyleRowBandSize w:val="1"/>
      <w:tblStyleColBandSize w:val="1"/>
      <w:tblBorders>
        <w:top w:val="single" w:sz="2" w:space="0" w:color="AC9DE8" w:themeColor="accent3" w:themeTint="99"/>
        <w:bottom w:val="single" w:sz="2" w:space="0" w:color="AC9DE8" w:themeColor="accent3" w:themeTint="99"/>
        <w:insideH w:val="single" w:sz="2" w:space="0" w:color="AC9DE8" w:themeColor="accent3" w:themeTint="99"/>
        <w:insideV w:val="single" w:sz="2" w:space="0" w:color="AC9DE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9DE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9DE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E01447"/>
    <w:pPr>
      <w:bidi w:val="0"/>
      <w:spacing w:before="100" w:beforeAutospacing="1" w:after="100" w:afterAutospacing="1"/>
    </w:pPr>
    <w:rPr>
      <w:rFonts w:eastAsiaTheme="minorEastAsia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Violet 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B6E13-EF37-4937-B0B0-5AC31E61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373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S-L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Utilisateur Windows</cp:lastModifiedBy>
  <cp:revision>41</cp:revision>
  <cp:lastPrinted>2018-12-09T20:25:00Z</cp:lastPrinted>
  <dcterms:created xsi:type="dcterms:W3CDTF">2016-05-27T11:49:00Z</dcterms:created>
  <dcterms:modified xsi:type="dcterms:W3CDTF">2018-12-09T20:26:00Z</dcterms:modified>
</cp:coreProperties>
</file>